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CEC78" w14:textId="156936B8" w:rsidR="008E7767" w:rsidRPr="00D10121" w:rsidRDefault="008E7767" w:rsidP="00D47028">
      <w:pPr>
        <w:rPr>
          <w:b/>
          <w:color w:val="2E3192"/>
          <w:sz w:val="32"/>
          <w:szCs w:val="32"/>
        </w:rPr>
        <w:sectPr w:rsidR="008E7767" w:rsidRPr="00D10121" w:rsidSect="00D47028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2345" w:right="720" w:bottom="720" w:left="720" w:header="662" w:footer="1757" w:gutter="0"/>
          <w:cols w:space="720"/>
          <w:titlePg/>
          <w:docGrid w:linePitch="360"/>
        </w:sectPr>
      </w:pPr>
      <w:bookmarkStart w:id="0" w:name="_GoBack"/>
      <w:bookmarkEnd w:id="0"/>
    </w:p>
    <w:p w14:paraId="6BB2BC5A" w14:textId="6583F920" w:rsidR="00F642A6" w:rsidRDefault="007247C6" w:rsidP="00F642A6">
      <w:r>
        <w:rPr>
          <w:rFonts w:cstheme="minorHAnsi"/>
        </w:rPr>
        <w:t xml:space="preserve">Before </w:t>
      </w:r>
      <w:r w:rsidRPr="000A73B1">
        <w:rPr>
          <w:rFonts w:cstheme="minorHAnsi"/>
        </w:rPr>
        <w:t>assuming the ove</w:t>
      </w:r>
      <w:r>
        <w:rPr>
          <w:rFonts w:cstheme="minorHAnsi"/>
        </w:rPr>
        <w:t xml:space="preserve">rall Principal Investigator/ Lead Study Team roles </w:t>
      </w:r>
      <w:r w:rsidRPr="000A73B1">
        <w:rPr>
          <w:rFonts w:cstheme="minorHAnsi"/>
        </w:rPr>
        <w:t>fo</w:t>
      </w:r>
      <w:r>
        <w:rPr>
          <w:rFonts w:cstheme="minorHAnsi"/>
        </w:rPr>
        <w:t>r a multisite study where the DUHS IRB</w:t>
      </w:r>
      <w:r w:rsidRPr="000A73B1">
        <w:rPr>
          <w:rFonts w:cstheme="minorHAnsi"/>
        </w:rPr>
        <w:t xml:space="preserve"> may serve as a s</w:t>
      </w:r>
      <w:r>
        <w:rPr>
          <w:rFonts w:cstheme="minorHAnsi"/>
        </w:rPr>
        <w:t xml:space="preserve">ingle </w:t>
      </w:r>
      <w:r w:rsidRPr="000A73B1">
        <w:rPr>
          <w:rFonts w:cstheme="minorHAnsi"/>
        </w:rPr>
        <w:t>IRB fo</w:t>
      </w:r>
      <w:r>
        <w:rPr>
          <w:rFonts w:cstheme="minorHAnsi"/>
        </w:rPr>
        <w:t xml:space="preserve">r all or most sites, </w:t>
      </w:r>
      <w:r w:rsidR="00D47028">
        <w:t xml:space="preserve">you should be aware of your additional responsibilities in assuming that role. </w:t>
      </w:r>
    </w:p>
    <w:p w14:paraId="79179442" w14:textId="5576D158" w:rsidR="00D47028" w:rsidRDefault="00502CFB" w:rsidP="00D47028">
      <w:pPr>
        <w:spacing w:after="160" w:line="259" w:lineRule="auto"/>
        <w:ind w:left="990" w:hanging="270"/>
      </w:pPr>
      <w:sdt>
        <w:sdtPr>
          <w:rPr>
            <w:b/>
          </w:rPr>
          <w:id w:val="173249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85F">
            <w:rPr>
              <w:rFonts w:ascii="MS Gothic" w:eastAsia="MS Gothic" w:hAnsi="MS Gothic" w:hint="eastAsia"/>
              <w:b/>
            </w:rPr>
            <w:t>☐</w:t>
          </w:r>
        </w:sdtContent>
      </w:sdt>
      <w:r w:rsidR="001D185F">
        <w:t xml:space="preserve"> Have adequate resources and qualified study team members (i.e</w:t>
      </w:r>
      <w:r w:rsidR="009B1F88">
        <w:t>.</w:t>
      </w:r>
      <w:r w:rsidR="001D185F">
        <w:t xml:space="preserve"> study coordina</w:t>
      </w:r>
      <w:r w:rsidR="00A37212">
        <w:t>tors, regulatory coordinators and</w:t>
      </w:r>
      <w:r w:rsidR="001D185F">
        <w:t xml:space="preserve"> research staff) to conduct and manage the study.</w:t>
      </w:r>
    </w:p>
    <w:p w14:paraId="0A1CD823" w14:textId="6F63C5D9" w:rsidR="001D185F" w:rsidRDefault="00502CFB" w:rsidP="001D185F">
      <w:pPr>
        <w:spacing w:after="160" w:line="259" w:lineRule="auto"/>
        <w:ind w:left="990" w:hanging="270"/>
      </w:pPr>
      <w:sdt>
        <w:sdtPr>
          <w:rPr>
            <w:b/>
          </w:rPr>
          <w:id w:val="119782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85F">
            <w:rPr>
              <w:rFonts w:ascii="MS Gothic" w:eastAsia="MS Gothic" w:hAnsi="MS Gothic" w:hint="eastAsia"/>
              <w:b/>
            </w:rPr>
            <w:t>☐</w:t>
          </w:r>
        </w:sdtContent>
      </w:sdt>
      <w:r w:rsidR="00BC0A40">
        <w:t xml:space="preserve"> D</w:t>
      </w:r>
      <w:r w:rsidR="001D185F">
        <w:t>etermine and document specific roles and responsibilities for communicating and c</w:t>
      </w:r>
      <w:r w:rsidR="00401E07">
        <w:t>oordinating key information to relying i</w:t>
      </w:r>
      <w:r w:rsidR="001D185F">
        <w:t>nstitutions; this includes developing a plan for communicating with collaborators across the lifetime of the study (i.e. regular conference calls, site initiation procedures and training materials).</w:t>
      </w:r>
    </w:p>
    <w:p w14:paraId="189FA99B" w14:textId="2CEC4B03" w:rsidR="00D47028" w:rsidRDefault="00502CFB" w:rsidP="00D47028">
      <w:pPr>
        <w:spacing w:after="160" w:line="259" w:lineRule="auto"/>
        <w:ind w:left="990" w:hanging="270"/>
      </w:pPr>
      <w:sdt>
        <w:sdtPr>
          <w:rPr>
            <w:b/>
          </w:rPr>
          <w:id w:val="29503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028">
            <w:rPr>
              <w:rFonts w:ascii="MS Gothic" w:eastAsia="MS Gothic" w:hAnsi="MS Gothic" w:hint="eastAsia"/>
              <w:b/>
            </w:rPr>
            <w:t>☐</w:t>
          </w:r>
        </w:sdtContent>
      </w:sdt>
      <w:r w:rsidR="00D47028" w:rsidRPr="00EC179E">
        <w:t xml:space="preserve"> Promptly respond to questions or requests for information from study teams </w:t>
      </w:r>
      <w:r w:rsidR="000530E6">
        <w:t xml:space="preserve">and IRB </w:t>
      </w:r>
      <w:r w:rsidR="00D47028">
        <w:t>personnel at institutio</w:t>
      </w:r>
      <w:r w:rsidR="000530E6">
        <w:t>ns who are relying on the DUHS</w:t>
      </w:r>
      <w:r w:rsidR="00D47028">
        <w:t xml:space="preserve"> IRB</w:t>
      </w:r>
      <w:r w:rsidR="00D47028" w:rsidRPr="00EC179E">
        <w:t>.</w:t>
      </w:r>
    </w:p>
    <w:p w14:paraId="30455185" w14:textId="36CE47EE" w:rsidR="007F60B0" w:rsidRDefault="00502CFB" w:rsidP="007F60B0">
      <w:pPr>
        <w:spacing w:after="160" w:line="259" w:lineRule="auto"/>
        <w:ind w:left="720"/>
      </w:pPr>
      <w:sdt>
        <w:sdtPr>
          <w:rPr>
            <w:b/>
          </w:rPr>
          <w:id w:val="170351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028">
            <w:rPr>
              <w:rFonts w:ascii="MS Gothic" w:eastAsia="MS Gothic" w:hAnsi="MS Gothic" w:hint="eastAsia"/>
              <w:b/>
            </w:rPr>
            <w:t>☐</w:t>
          </w:r>
        </w:sdtContent>
      </w:sdt>
      <w:r w:rsidR="007F60B0">
        <w:t xml:space="preserve"> Obtain </w:t>
      </w:r>
      <w:r w:rsidR="006C05E0">
        <w:t xml:space="preserve">all required </w:t>
      </w:r>
      <w:r w:rsidR="007F60B0">
        <w:t>doc</w:t>
      </w:r>
      <w:r w:rsidR="00D43167">
        <w:t>umentation to add on relying</w:t>
      </w:r>
      <w:r w:rsidR="006C05E0">
        <w:t xml:space="preserve"> sites (e.g., reliance agreements, local context, etc.)</w:t>
      </w:r>
    </w:p>
    <w:p w14:paraId="19EB2AA8" w14:textId="00AAD658" w:rsidR="00D47028" w:rsidRDefault="00502CFB" w:rsidP="00D47028">
      <w:pPr>
        <w:spacing w:after="160" w:line="259" w:lineRule="auto"/>
        <w:ind w:left="990" w:hanging="270"/>
      </w:pPr>
      <w:sdt>
        <w:sdtPr>
          <w:rPr>
            <w:b/>
          </w:rPr>
          <w:id w:val="-203202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028">
            <w:rPr>
              <w:rFonts w:ascii="MS Gothic" w:eastAsia="MS Gothic" w:hAnsi="MS Gothic" w:hint="eastAsia"/>
              <w:b/>
            </w:rPr>
            <w:t>☐</w:t>
          </w:r>
        </w:sdtContent>
      </w:sdt>
      <w:r w:rsidR="00D47028" w:rsidRPr="00AF3E7E">
        <w:t xml:space="preserve"> Provid</w:t>
      </w:r>
      <w:r w:rsidR="00571126">
        <w:t>e</w:t>
      </w:r>
      <w:r w:rsidR="00856CE6">
        <w:t xml:space="preserve"> the relying sites</w:t>
      </w:r>
      <w:r w:rsidR="00D47028" w:rsidRPr="00AF3E7E">
        <w:t xml:space="preserve"> with th</w:t>
      </w:r>
      <w:r w:rsidR="00D61B93">
        <w:t>e applicable DUHS IRB policies</w:t>
      </w:r>
      <w:r w:rsidR="00D47028" w:rsidRPr="00AF3E7E">
        <w:t>. This include</w:t>
      </w:r>
      <w:r w:rsidR="00D47028">
        <w:t>s,</w:t>
      </w:r>
      <w:r w:rsidR="00D47028" w:rsidRPr="00AF3E7E">
        <w:t xml:space="preserve"> but is not limited to</w:t>
      </w:r>
      <w:r w:rsidR="00D47028">
        <w:t>,</w:t>
      </w:r>
      <w:r w:rsidR="00D47028" w:rsidRPr="00AF3E7E">
        <w:t xml:space="preserve"> policies for reporting unanticipated problems, noncompliance, and subject complaints.</w:t>
      </w:r>
    </w:p>
    <w:p w14:paraId="6DD03C21" w14:textId="1FDD21A8" w:rsidR="00D47028" w:rsidRDefault="00502CFB" w:rsidP="00D47028">
      <w:pPr>
        <w:spacing w:after="160" w:line="259" w:lineRule="auto"/>
        <w:ind w:left="990" w:hanging="270"/>
      </w:pPr>
      <w:sdt>
        <w:sdtPr>
          <w:rPr>
            <w:b/>
          </w:rPr>
          <w:id w:val="8011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028">
            <w:rPr>
              <w:rFonts w:ascii="MS Gothic" w:eastAsia="MS Gothic" w:hAnsi="MS Gothic" w:hint="eastAsia"/>
              <w:b/>
            </w:rPr>
            <w:t>☐</w:t>
          </w:r>
        </w:sdtContent>
      </w:sdt>
      <w:r w:rsidR="00D47028" w:rsidRPr="00C452DA">
        <w:t xml:space="preserve"> Provid</w:t>
      </w:r>
      <w:r w:rsidR="00F26E36">
        <w:t>e</w:t>
      </w:r>
      <w:r w:rsidR="00D47028" w:rsidRPr="00C452DA">
        <w:t xml:space="preserve"> partic</w:t>
      </w:r>
      <w:r w:rsidR="00F26E36">
        <w:t>ipating relying sites</w:t>
      </w:r>
      <w:r w:rsidR="00D47028" w:rsidRPr="00C452DA">
        <w:t xml:space="preserve"> with the IRB-approved versions of all study documents (e.g., consent and authorization forms, protocol, recruitment materials).</w:t>
      </w:r>
    </w:p>
    <w:p w14:paraId="689FBAAB" w14:textId="59A4267B" w:rsidR="00D47028" w:rsidRDefault="00502CFB" w:rsidP="00D47028">
      <w:pPr>
        <w:spacing w:after="160" w:line="259" w:lineRule="auto"/>
        <w:ind w:left="990" w:hanging="270"/>
      </w:pPr>
      <w:sdt>
        <w:sdtPr>
          <w:rPr>
            <w:b/>
          </w:rPr>
          <w:id w:val="30397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028">
            <w:rPr>
              <w:rFonts w:ascii="MS Gothic" w:eastAsia="MS Gothic" w:hAnsi="MS Gothic" w:hint="eastAsia"/>
              <w:b/>
            </w:rPr>
            <w:t>☐</w:t>
          </w:r>
        </w:sdtContent>
      </w:sdt>
      <w:r w:rsidR="00F26E36">
        <w:t xml:space="preserve"> Prepare and submit</w:t>
      </w:r>
      <w:r w:rsidR="00D47028">
        <w:t xml:space="preserve"> IRB applications on behalf of all </w:t>
      </w:r>
      <w:r w:rsidR="00B13C97">
        <w:t xml:space="preserve">relying </w:t>
      </w:r>
      <w:r w:rsidR="00D47028">
        <w:t>sites, including initial reviews, local</w:t>
      </w:r>
      <w:r w:rsidR="00651FD9">
        <w:t xml:space="preserve"> amendments, </w:t>
      </w:r>
      <w:r w:rsidR="00D47028">
        <w:t xml:space="preserve">local reportable events, and </w:t>
      </w:r>
      <w:proofErr w:type="spellStart"/>
      <w:r w:rsidR="00D47028">
        <w:t>studywide</w:t>
      </w:r>
      <w:proofErr w:type="spellEnd"/>
      <w:r w:rsidR="00D47028">
        <w:t xml:space="preserve"> information for continuing review. </w:t>
      </w:r>
    </w:p>
    <w:p w14:paraId="52C9158D" w14:textId="2D63037D" w:rsidR="00D47028" w:rsidRDefault="00502CFB" w:rsidP="00D47028">
      <w:pPr>
        <w:spacing w:after="160" w:line="259" w:lineRule="auto"/>
        <w:ind w:left="1440"/>
      </w:pPr>
      <w:sdt>
        <w:sdtPr>
          <w:rPr>
            <w:b/>
          </w:rPr>
          <w:id w:val="-175651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028">
            <w:rPr>
              <w:rFonts w:ascii="MS Gothic" w:eastAsia="MS Gothic" w:hAnsi="MS Gothic" w:hint="eastAsia"/>
              <w:b/>
            </w:rPr>
            <w:t>☐</w:t>
          </w:r>
        </w:sdtContent>
      </w:sdt>
      <w:r w:rsidR="00D47028">
        <w:t xml:space="preserve"> As part of preparing the IRB application, th</w:t>
      </w:r>
      <w:r w:rsidR="00B13C97">
        <w:t>e DUHS lead study t</w:t>
      </w:r>
      <w:r w:rsidR="00521B6E">
        <w:t xml:space="preserve">eam </w:t>
      </w:r>
      <w:r w:rsidR="00D47028">
        <w:t xml:space="preserve">must </w:t>
      </w:r>
    </w:p>
    <w:p w14:paraId="074C9D7D" w14:textId="457B20EF" w:rsidR="00D47028" w:rsidRDefault="00D43167" w:rsidP="00D47028">
      <w:pPr>
        <w:pStyle w:val="ListParagraph"/>
        <w:numPr>
          <w:ilvl w:val="2"/>
          <w:numId w:val="27"/>
        </w:numPr>
        <w:spacing w:after="160" w:line="259" w:lineRule="auto"/>
      </w:pPr>
      <w:r>
        <w:t>O</w:t>
      </w:r>
      <w:r w:rsidR="00D47028">
        <w:t xml:space="preserve">btain and collate </w:t>
      </w:r>
      <w:r>
        <w:t xml:space="preserve">information from relying site, </w:t>
      </w:r>
      <w:r w:rsidR="00D47028">
        <w:t>regarding local variations in study conduct, such as recruitment materials and process, consent process and language, and subject identification processes.</w:t>
      </w:r>
    </w:p>
    <w:p w14:paraId="21428108" w14:textId="6AC115CD" w:rsidR="00D47028" w:rsidRDefault="00D43167" w:rsidP="00D47028">
      <w:pPr>
        <w:pStyle w:val="ListParagraph"/>
        <w:numPr>
          <w:ilvl w:val="2"/>
          <w:numId w:val="27"/>
        </w:numPr>
        <w:spacing w:after="160" w:line="259" w:lineRule="auto"/>
      </w:pPr>
      <w:r>
        <w:t>Ensure</w:t>
      </w:r>
      <w:r w:rsidR="00D47028" w:rsidRPr="00751D6C">
        <w:t xml:space="preserve"> c</w:t>
      </w:r>
      <w:r>
        <w:t xml:space="preserve">onsent documents follow the DUHS IRB’s </w:t>
      </w:r>
      <w:r w:rsidR="00D47028" w:rsidRPr="00751D6C">
        <w:t>template form and include applicable site-specific required langua</w:t>
      </w:r>
      <w:r>
        <w:t>ge from each relying site</w:t>
      </w:r>
      <w:r w:rsidR="00D47028" w:rsidRPr="00751D6C">
        <w:t>.</w:t>
      </w:r>
    </w:p>
    <w:p w14:paraId="0F5CC15D" w14:textId="4DCEDEFC" w:rsidR="00D47028" w:rsidRDefault="00502CFB" w:rsidP="00D47028">
      <w:pPr>
        <w:spacing w:after="160" w:line="259" w:lineRule="auto"/>
        <w:ind w:left="990" w:hanging="270"/>
      </w:pPr>
      <w:sdt>
        <w:sdtPr>
          <w:rPr>
            <w:b/>
          </w:rPr>
          <w:id w:val="-49125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028">
            <w:rPr>
              <w:rFonts w:ascii="MS Gothic" w:eastAsia="MS Gothic" w:hAnsi="MS Gothic" w:hint="eastAsia"/>
              <w:b/>
            </w:rPr>
            <w:t>☐</w:t>
          </w:r>
        </w:sdtContent>
      </w:sdt>
      <w:r w:rsidR="00D47028" w:rsidRPr="00C725F5">
        <w:t xml:space="preserve"> Notif</w:t>
      </w:r>
      <w:r w:rsidR="00345ED2">
        <w:t xml:space="preserve">y the </w:t>
      </w:r>
      <w:r w:rsidR="00B13C97">
        <w:t xml:space="preserve">relying </w:t>
      </w:r>
      <w:r w:rsidR="00345ED2">
        <w:t>site PI/study team</w:t>
      </w:r>
      <w:r w:rsidR="00013FA1">
        <w:t xml:space="preserve"> of all study-wide DUHS</w:t>
      </w:r>
      <w:r w:rsidR="00D47028" w:rsidRPr="00C725F5">
        <w:t xml:space="preserve"> IRB determinations and communications, including those for initial review, continuing review, amendments, and reportable events.</w:t>
      </w:r>
    </w:p>
    <w:p w14:paraId="7472BBC3" w14:textId="093A92B4" w:rsidR="00D47028" w:rsidRDefault="00502CFB" w:rsidP="00D47028">
      <w:pPr>
        <w:spacing w:after="160" w:line="259" w:lineRule="auto"/>
        <w:ind w:left="990" w:hanging="270"/>
      </w:pPr>
      <w:sdt>
        <w:sdtPr>
          <w:rPr>
            <w:b/>
          </w:rPr>
          <w:id w:val="54441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028">
            <w:rPr>
              <w:rFonts w:ascii="MS Gothic" w:eastAsia="MS Gothic" w:hAnsi="MS Gothic" w:hint="eastAsia"/>
              <w:b/>
            </w:rPr>
            <w:t>☐</w:t>
          </w:r>
        </w:sdtContent>
      </w:sdt>
      <w:r w:rsidR="00D47028" w:rsidRPr="003E68EE">
        <w:t xml:space="preserve"> When agreed upon in</w:t>
      </w:r>
      <w:r w:rsidR="00013FA1">
        <w:t xml:space="preserve"> coordination with the DUHS</w:t>
      </w:r>
      <w:r w:rsidR="00D47028" w:rsidRPr="003E68EE">
        <w:t xml:space="preserve"> IRB, promptly report to the</w:t>
      </w:r>
      <w:r w:rsidR="00B13C97">
        <w:t xml:space="preserve"> relying</w:t>
      </w:r>
      <w:r w:rsidR="00345ED2">
        <w:t xml:space="preserve"> site PI/study team </w:t>
      </w:r>
      <w:r w:rsidR="00D47028" w:rsidRPr="003E68EE">
        <w:t xml:space="preserve">any unanticipated problems involving risks to subjects or others research-related subject injuries, or significant </w:t>
      </w:r>
      <w:r w:rsidR="00D47028" w:rsidRPr="003E68EE">
        <w:lastRenderedPageBreak/>
        <w:t xml:space="preserve">subject complaints that are related to or may affect subjects participating in the </w:t>
      </w:r>
      <w:r w:rsidR="00D47028">
        <w:t>r</w:t>
      </w:r>
      <w:r w:rsidR="00345ED2">
        <w:t>esearch at the relying i</w:t>
      </w:r>
      <w:r w:rsidR="00D47028" w:rsidRPr="003E68EE">
        <w:t>nstitution.</w:t>
      </w:r>
    </w:p>
    <w:p w14:paraId="709A23C5" w14:textId="5644786D" w:rsidR="00D47028" w:rsidRDefault="00502CFB" w:rsidP="00D47028">
      <w:pPr>
        <w:spacing w:after="160" w:line="259" w:lineRule="auto"/>
        <w:ind w:left="990" w:hanging="270"/>
      </w:pPr>
      <w:sdt>
        <w:sdtPr>
          <w:rPr>
            <w:b/>
          </w:rPr>
          <w:id w:val="210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028">
            <w:rPr>
              <w:rFonts w:ascii="MS Gothic" w:eastAsia="MS Gothic" w:hAnsi="MS Gothic" w:hint="eastAsia"/>
              <w:b/>
            </w:rPr>
            <w:t>☐</w:t>
          </w:r>
        </w:sdtContent>
      </w:sdt>
      <w:r w:rsidR="006246BF">
        <w:t xml:space="preserve"> If a relying site study t</w:t>
      </w:r>
      <w:r w:rsidR="00D47028" w:rsidRPr="00B808B1">
        <w:t>e</w:t>
      </w:r>
      <w:r w:rsidR="006246BF">
        <w:t>am does not provide the lead study t</w:t>
      </w:r>
      <w:r w:rsidR="00D47028" w:rsidRPr="00B808B1">
        <w:t>eam (or designee) with the required information before the continuing review a</w:t>
      </w:r>
      <w:r w:rsidR="006246BF">
        <w:t>pplication is submitted to the r</w:t>
      </w:r>
      <w:r w:rsidR="00D47028" w:rsidRPr="00B808B1">
        <w:t>eviewing IRB, report</w:t>
      </w:r>
      <w:r w:rsidR="00D47028">
        <w:t>s</w:t>
      </w:r>
      <w:r w:rsidR="00D47028" w:rsidRPr="00B808B1">
        <w:t xml:space="preserve"> the absence of this information as part of the continuing review and notifying affected </w:t>
      </w:r>
      <w:r w:rsidR="006246BF">
        <w:t>relying site study t</w:t>
      </w:r>
      <w:r w:rsidR="00D47028" w:rsidRPr="00B808B1">
        <w:t>eam of lapse in approval for their site and any applicable corrective action plans.</w:t>
      </w:r>
    </w:p>
    <w:p w14:paraId="645B2730" w14:textId="762C161B" w:rsidR="00D47028" w:rsidRDefault="00502CFB" w:rsidP="00D47028">
      <w:pPr>
        <w:spacing w:after="160" w:line="259" w:lineRule="auto"/>
        <w:ind w:left="990" w:hanging="270"/>
      </w:pPr>
      <w:sdt>
        <w:sdtPr>
          <w:rPr>
            <w:b/>
          </w:rPr>
          <w:id w:val="-121002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028">
            <w:rPr>
              <w:rFonts w:ascii="MS Gothic" w:eastAsia="MS Gothic" w:hAnsi="MS Gothic" w:hint="eastAsia"/>
              <w:b/>
            </w:rPr>
            <w:t>☐</w:t>
          </w:r>
        </w:sdtContent>
      </w:sdt>
      <w:r w:rsidR="00D47028">
        <w:t xml:space="preserve"> Providing access, upon request, to </w:t>
      </w:r>
      <w:r w:rsidR="00326464">
        <w:t>study records for audit by the r</w:t>
      </w:r>
      <w:r w:rsidR="00D91293">
        <w:t>elying i</w:t>
      </w:r>
      <w:r w:rsidR="00326464">
        <w:t>nstitution, the r</w:t>
      </w:r>
      <w:r w:rsidR="00D47028">
        <w:t>eviewing IRB, and other regulatory or monitoring entities.</w:t>
      </w:r>
    </w:p>
    <w:p w14:paraId="17FB4890" w14:textId="58DAC401" w:rsidR="00D47028" w:rsidRDefault="00502CFB" w:rsidP="00D47028">
      <w:pPr>
        <w:spacing w:after="160" w:line="259" w:lineRule="auto"/>
        <w:ind w:left="990" w:hanging="270"/>
      </w:pPr>
      <w:sdt>
        <w:sdtPr>
          <w:rPr>
            <w:b/>
          </w:rPr>
          <w:id w:val="104557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028">
            <w:rPr>
              <w:rFonts w:ascii="MS Gothic" w:eastAsia="MS Gothic" w:hAnsi="MS Gothic" w:hint="eastAsia"/>
              <w:b/>
            </w:rPr>
            <w:t>☐</w:t>
          </w:r>
        </w:sdtContent>
      </w:sdt>
      <w:r w:rsidR="00D47028">
        <w:t xml:space="preserve"> Follow</w:t>
      </w:r>
      <w:r w:rsidR="00D47028" w:rsidRPr="00295B0C">
        <w:t xml:space="preserve"> all requirements of the </w:t>
      </w:r>
      <w:r w:rsidR="003771CE">
        <w:t>relying i</w:t>
      </w:r>
      <w:r w:rsidR="00D47028">
        <w:t xml:space="preserve">nstitution with </w:t>
      </w:r>
      <w:r w:rsidR="00D47028" w:rsidRPr="00295B0C">
        <w:t>regard to ceded review, such as ensuring administrative requirements for documenting ceded review have been met befor</w:t>
      </w:r>
      <w:r w:rsidR="003771CE">
        <w:t>e study activation occurs at a relying i</w:t>
      </w:r>
      <w:r w:rsidR="00D47028" w:rsidRPr="00295B0C">
        <w:t>nstitution.</w:t>
      </w:r>
    </w:p>
    <w:p w14:paraId="09B15E8E" w14:textId="77777777" w:rsidR="00D10121" w:rsidRPr="00D826EA" w:rsidRDefault="00D10121" w:rsidP="00D10121"/>
    <w:p w14:paraId="63A1399A" w14:textId="77777777" w:rsidR="00C3421E" w:rsidRPr="00B676C4" w:rsidRDefault="00C3421E" w:rsidP="00D10121">
      <w:pPr>
        <w:ind w:right="-20"/>
        <w:rPr>
          <w:rFonts w:cstheme="minorHAnsi"/>
        </w:rPr>
      </w:pPr>
    </w:p>
    <w:sectPr w:rsidR="00C3421E" w:rsidRPr="00B676C4" w:rsidSect="00DF66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11" w:right="720" w:bottom="720" w:left="720" w:header="662" w:footer="17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01A4C" w14:textId="77777777" w:rsidR="00502CFB" w:rsidRDefault="00502CFB" w:rsidP="00BE1911">
      <w:pPr>
        <w:spacing w:after="0" w:line="240" w:lineRule="auto"/>
      </w:pPr>
      <w:r>
        <w:separator/>
      </w:r>
    </w:p>
  </w:endnote>
  <w:endnote w:type="continuationSeparator" w:id="0">
    <w:p w14:paraId="7793EC24" w14:textId="77777777" w:rsidR="00502CFB" w:rsidRDefault="00502CFB" w:rsidP="00BE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767BA" w14:textId="77777777" w:rsidR="002E7B23" w:rsidRPr="00E1703E" w:rsidRDefault="002E7B23" w:rsidP="00E1703E">
    <w:pPr>
      <w:pStyle w:val="Footer"/>
      <w:framePr w:w="288" w:h="367" w:hRule="exact" w:wrap="none" w:vAnchor="text" w:hAnchor="page" w:x="11052" w:y="407"/>
      <w:jc w:val="right"/>
      <w:rPr>
        <w:rStyle w:val="PageNumber"/>
        <w:color w:val="000000" w:themeColor="text1"/>
        <w:sz w:val="16"/>
        <w:szCs w:val="16"/>
      </w:rPr>
    </w:pPr>
    <w:r w:rsidRPr="00E1703E">
      <w:rPr>
        <w:rStyle w:val="PageNumber"/>
        <w:color w:val="000000" w:themeColor="text1"/>
        <w:sz w:val="16"/>
        <w:szCs w:val="16"/>
      </w:rPr>
      <w:fldChar w:fldCharType="begin"/>
    </w:r>
    <w:r w:rsidRPr="00E1703E">
      <w:rPr>
        <w:rStyle w:val="PageNumber"/>
        <w:color w:val="000000" w:themeColor="text1"/>
        <w:sz w:val="16"/>
        <w:szCs w:val="16"/>
      </w:rPr>
      <w:instrText xml:space="preserve">PAGE  </w:instrText>
    </w:r>
    <w:r w:rsidRPr="00E1703E">
      <w:rPr>
        <w:rStyle w:val="PageNumber"/>
        <w:color w:val="000000" w:themeColor="text1"/>
        <w:sz w:val="16"/>
        <w:szCs w:val="16"/>
      </w:rPr>
      <w:fldChar w:fldCharType="separate"/>
    </w:r>
    <w:r w:rsidR="008300C6">
      <w:rPr>
        <w:rStyle w:val="PageNumber"/>
        <w:noProof/>
        <w:color w:val="000000" w:themeColor="text1"/>
        <w:sz w:val="16"/>
        <w:szCs w:val="16"/>
      </w:rPr>
      <w:t>1</w:t>
    </w:r>
    <w:r w:rsidRPr="00E1703E">
      <w:rPr>
        <w:rStyle w:val="PageNumber"/>
        <w:color w:val="000000" w:themeColor="text1"/>
        <w:sz w:val="16"/>
        <w:szCs w:val="16"/>
      </w:rPr>
      <w:fldChar w:fldCharType="end"/>
    </w:r>
  </w:p>
  <w:p w14:paraId="35CD9535" w14:textId="137A5D95" w:rsidR="00EA7EB7" w:rsidRPr="00EA7EB7" w:rsidRDefault="00E1703E" w:rsidP="00EA7EB7">
    <w:pPr>
      <w:pStyle w:val="BasicParagraph"/>
      <w:tabs>
        <w:tab w:val="right" w:pos="9360"/>
      </w:tabs>
      <w:rPr>
        <w:rFonts w:ascii="Arial-ItalicMT" w:hAnsi="Arial-ItalicMT" w:cs="Arial-ItalicMT"/>
        <w:i/>
        <w:iCs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D5898E" wp14:editId="5C57F9DD">
              <wp:simplePos x="0" y="0"/>
              <wp:positionH relativeFrom="column">
                <wp:posOffset>1669627</wp:posOffset>
              </wp:positionH>
              <wp:positionV relativeFrom="paragraph">
                <wp:posOffset>136102</wp:posOffset>
              </wp:positionV>
              <wp:extent cx="3975312" cy="347133"/>
              <wp:effectExtent l="0" t="0" r="0" b="889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312" cy="3471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3F95F7" w14:textId="77777777" w:rsidR="002E7B23" w:rsidRPr="002E7B23" w:rsidRDefault="002E7B23" w:rsidP="002E7B23">
                          <w:pPr>
                            <w:pStyle w:val="SMARTIRBgrantnumber"/>
                            <w:rPr>
                              <w:color w:val="7F7F7F" w:themeColor="text1" w:themeTint="80"/>
                            </w:rPr>
                          </w:pPr>
                          <w:r w:rsidRPr="002E7B23">
                            <w:rPr>
                              <w:color w:val="7F7F7F" w:themeColor="text1" w:themeTint="80"/>
                            </w:rPr>
                            <w:t>Funded by the NIH National Center for Advancing Translational Sciences through its Clinical and Translational Science Awards Program, through grant number 3UL1TR002541-01S1.</w:t>
                          </w:r>
                        </w:p>
                        <w:p w14:paraId="3568E5EB" w14:textId="77777777" w:rsidR="002E7B23" w:rsidRPr="002E7B23" w:rsidRDefault="002E7B23" w:rsidP="002E7B23">
                          <w:pPr>
                            <w:spacing w:line="200" w:lineRule="exact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5898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1.45pt;margin-top:10.7pt;width:313pt;height: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" filled="f" stroked="f">
              <v:textbox>
                <w:txbxContent>
                  <w:p w14:paraId="2F3F95F7" w14:textId="77777777" w:rsidR="002E7B23" w:rsidRPr="002E7B23" w:rsidRDefault="002E7B23" w:rsidP="002E7B23">
                    <w:pPr>
                      <w:pStyle w:val="SMARTIRBgrantnumber"/>
                      <w:rPr>
                        <w:color w:val="7F7F7F" w:themeColor="text1" w:themeTint="80"/>
                      </w:rPr>
                    </w:pPr>
                    <w:r w:rsidRPr="002E7B23">
                      <w:rPr>
                        <w:color w:val="7F7F7F" w:themeColor="text1" w:themeTint="80"/>
                      </w:rPr>
                      <w:t>Funded by the NIH National Center for Advancing Translational Sciences through its Clinical and Translational Science Awards Program, through grant number 3UL1TR002541-01S1.</w:t>
                    </w:r>
                  </w:p>
                  <w:p w14:paraId="3568E5EB" w14:textId="77777777" w:rsidR="002E7B23" w:rsidRPr="002E7B23" w:rsidRDefault="002E7B23" w:rsidP="002E7B23">
                    <w:pPr>
                      <w:spacing w:line="200" w:lineRule="exact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-ItalicMT" w:hAnsi="Arial-ItalicMT" w:cs="Arial-ItalicMT"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9D8760" wp14:editId="049D715E">
              <wp:simplePos x="0" y="0"/>
              <wp:positionH relativeFrom="column">
                <wp:posOffset>-3387</wp:posOffset>
              </wp:positionH>
              <wp:positionV relativeFrom="paragraph">
                <wp:posOffset>481542</wp:posOffset>
              </wp:positionV>
              <wp:extent cx="5376122" cy="571500"/>
              <wp:effectExtent l="0" t="0" r="889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6122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52DDF2" w14:textId="4FFBD6C1" w:rsidR="002E7B23" w:rsidRPr="002E7B23" w:rsidRDefault="002E7B23" w:rsidP="002E7B23">
                          <w:pPr>
                            <w:pStyle w:val="SMARTIRBgrantnumber"/>
                            <w:rPr>
                              <w:color w:val="7F7F7F" w:themeColor="text1" w:themeTint="80"/>
                            </w:rPr>
                          </w:pPr>
                          <w:r w:rsidRPr="002E7B23">
                            <w:rPr>
                              <w:color w:val="7F7F7F" w:themeColor="text1" w:themeTint="80"/>
                            </w:rPr>
                            <w:t xml:space="preserve">SMART IRB encourages use and distribution of this content. If you extract any language, please cite SMART IRB as follows, </w:t>
                          </w:r>
                          <w:r w:rsidR="00E1703E">
                            <w:rPr>
                              <w:color w:val="7F7F7F" w:themeColor="text1" w:themeTint="80"/>
                            </w:rPr>
                            <w:br/>
                          </w:r>
                          <w:r w:rsidRPr="002E7B23">
                            <w:rPr>
                              <w:color w:val="7F7F7F" w:themeColor="text1" w:themeTint="80"/>
                            </w:rPr>
                            <w:t>“This information was obtained from [doc name] as part of SMART IRB, which is funded by the NIH National Center for Advancing Translational Sciences through its Clinical and Translational Science Awards Program, grant number 3UL1TR002541-01S1.”</w:t>
                          </w:r>
                        </w:p>
                        <w:p w14:paraId="1E1991B0" w14:textId="77777777" w:rsidR="002E7B23" w:rsidRDefault="002E7B23" w:rsidP="002E7B2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9D8760" id="Text Box 8" o:spid="_x0000_s1027" type="#_x0000_t202" style="position:absolute;margin-left:-.25pt;margin-top:37.9pt;width:423.3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" filled="f" stroked="f">
              <v:textbox inset="0,0,0,0">
                <w:txbxContent>
                  <w:p w14:paraId="7852DDF2" w14:textId="4FFBD6C1" w:rsidR="002E7B23" w:rsidRPr="002E7B23" w:rsidRDefault="002E7B23" w:rsidP="002E7B23">
                    <w:pPr>
                      <w:pStyle w:val="SMARTIRBgrantnumber"/>
                      <w:rPr>
                        <w:color w:val="7F7F7F" w:themeColor="text1" w:themeTint="80"/>
                      </w:rPr>
                    </w:pPr>
                    <w:r w:rsidRPr="002E7B23">
                      <w:rPr>
                        <w:color w:val="7F7F7F" w:themeColor="text1" w:themeTint="80"/>
                      </w:rPr>
                      <w:t xml:space="preserve">SMART IRB encourages use and distribution of this content. If you extract any language, please cite SMART IRB as follows, </w:t>
                    </w:r>
                    <w:r w:rsidR="00E1703E">
                      <w:rPr>
                        <w:color w:val="7F7F7F" w:themeColor="text1" w:themeTint="80"/>
                      </w:rPr>
                      <w:br/>
                    </w:r>
                    <w:r w:rsidRPr="002E7B23">
                      <w:rPr>
                        <w:color w:val="7F7F7F" w:themeColor="text1" w:themeTint="80"/>
                      </w:rPr>
                      <w:t>“This information was obtained from [doc name] as part of SMART IRB, which is funded by the NIH National Center for Advancing Translational Sciences through its Clinical and Translational Science Awards Program, grant number 3UL1TR002541-01S1.”</w:t>
                    </w:r>
                  </w:p>
                  <w:p w14:paraId="1E1991B0" w14:textId="77777777" w:rsidR="002E7B23" w:rsidRDefault="002E7B23" w:rsidP="002E7B23"/>
                </w:txbxContent>
              </v:textbox>
            </v:shape>
          </w:pict>
        </mc:Fallback>
      </mc:AlternateContent>
    </w:r>
    <w:r w:rsidR="002E7B2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6A72F1" wp14:editId="6837F564">
              <wp:simplePos x="0" y="0"/>
              <wp:positionH relativeFrom="column">
                <wp:posOffset>-5080</wp:posOffset>
              </wp:positionH>
              <wp:positionV relativeFrom="paragraph">
                <wp:posOffset>140335</wp:posOffset>
              </wp:positionV>
              <wp:extent cx="1605915" cy="342528"/>
              <wp:effectExtent l="0" t="0" r="1968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342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A6217A" w14:textId="77777777" w:rsidR="002E7B23" w:rsidRPr="003810F4" w:rsidRDefault="00502CFB" w:rsidP="002E7B23">
                          <w:pPr>
                            <w:pStyle w:val="Footer"/>
                          </w:pPr>
                          <w:hyperlink r:id="rId1" w:history="1">
                            <w:r w:rsidR="002E7B23" w:rsidRPr="003810F4">
                              <w:rPr>
                                <w:rStyle w:val="Hyperlink"/>
                                <w:rFonts w:cs="Arial-ItalicMT"/>
                                <w:iCs/>
                                <w:sz w:val="24"/>
                                <w:szCs w:val="24"/>
                                <w:u w:val="none"/>
                              </w:rPr>
                              <w:t>www.smartirb.org</w:t>
                            </w:r>
                          </w:hyperlink>
                        </w:p>
                        <w:p w14:paraId="555F31BE" w14:textId="77777777" w:rsidR="002E7B23" w:rsidRDefault="002E7B23" w:rsidP="002E7B23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6A72F1" id="Text Box 7" o:spid="_x0000_s1028" type="#_x0000_t202" style="position:absolute;margin-left:-.4pt;margin-top:11.05pt;width:126.45pt;height:26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" filled="f" stroked="f">
              <v:textbox inset="0,,0">
                <w:txbxContent>
                  <w:p w14:paraId="59A6217A" w14:textId="77777777" w:rsidR="002E7B23" w:rsidRPr="003810F4" w:rsidRDefault="00814267" w:rsidP="002E7B23">
                    <w:pPr>
                      <w:pStyle w:val="Footer"/>
                    </w:pPr>
                    <w:hyperlink r:id="rId2" w:history="1">
                      <w:r w:rsidR="002E7B23" w:rsidRPr="003810F4">
                        <w:rPr>
                          <w:rStyle w:val="Hyperlink"/>
                          <w:rFonts w:cs="Arial-ItalicMT"/>
                          <w:iCs/>
                          <w:sz w:val="24"/>
                          <w:szCs w:val="24"/>
                          <w:u w:val="none"/>
                        </w:rPr>
                        <w:t>www.smartirb.org</w:t>
                      </w:r>
                    </w:hyperlink>
                  </w:p>
                  <w:p w14:paraId="555F31BE" w14:textId="77777777" w:rsidR="002E7B23" w:rsidRDefault="002E7B23" w:rsidP="002E7B2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4B97F" w14:textId="05A37C99" w:rsidR="00DE0FE3" w:rsidRPr="00B75AE5" w:rsidRDefault="00DE0FE3" w:rsidP="00DE0FE3">
    <w:pPr>
      <w:pStyle w:val="Footer"/>
      <w:framePr w:w="230" w:h="1152" w:hRule="exact" w:wrap="notBeside" w:vAnchor="text" w:hAnchor="page" w:x="11276" w:y="332"/>
      <w:jc w:val="right"/>
      <w:rPr>
        <w:rStyle w:val="PageNumber"/>
        <w:color w:val="404040" w:themeColor="text1" w:themeTint="BF"/>
        <w:sz w:val="16"/>
        <w:szCs w:val="16"/>
      </w:rPr>
    </w:pPr>
    <w:r w:rsidRPr="00B75AE5">
      <w:rPr>
        <w:rStyle w:val="PageNumber"/>
        <w:color w:val="404040" w:themeColor="text1" w:themeTint="BF"/>
        <w:sz w:val="16"/>
        <w:szCs w:val="16"/>
      </w:rPr>
      <w:t>1</w:t>
    </w:r>
  </w:p>
  <w:p w14:paraId="7E8D36F3" w14:textId="2AFB2FC8" w:rsidR="00F3457B" w:rsidRDefault="00B930F6" w:rsidP="002E7B23">
    <w:pPr>
      <w:pStyle w:val="Footer"/>
      <w:ind w:right="360"/>
    </w:pPr>
    <w:r>
      <w:rPr>
        <w:rFonts w:ascii="Arial-ItalicMT" w:hAnsi="Arial-ItalicMT" w:cs="Arial-ItalicMT"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0A7DD4" wp14:editId="1A9FA305">
              <wp:simplePos x="0" y="0"/>
              <wp:positionH relativeFrom="column">
                <wp:posOffset>-4813</wp:posOffset>
              </wp:positionH>
              <wp:positionV relativeFrom="paragraph">
                <wp:posOffset>486343</wp:posOffset>
              </wp:positionV>
              <wp:extent cx="5377548" cy="571500"/>
              <wp:effectExtent l="0" t="0" r="762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7548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E5087A" w14:textId="77245AD5" w:rsidR="002E7B23" w:rsidRDefault="005A15D8"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This document is adapted from the Smart IRB PI/Lead study team Guidance and Checklist.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A7D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-.4pt;margin-top:38.3pt;width:423.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" filled="f" stroked="f">
              <v:textbox inset="0,0,0,0">
                <w:txbxContent>
                  <w:p w14:paraId="75E5087A" w14:textId="77245AD5" w:rsidR="002E7B23" w:rsidRDefault="005A15D8"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This document is adapted from the Smart IRB PI/Lead study team Guidance and Checklist.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2E7B2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08BC72" wp14:editId="6831EA6F">
              <wp:simplePos x="0" y="0"/>
              <wp:positionH relativeFrom="column">
                <wp:posOffset>-5255</wp:posOffset>
              </wp:positionH>
              <wp:positionV relativeFrom="paragraph">
                <wp:posOffset>144781</wp:posOffset>
              </wp:positionV>
              <wp:extent cx="1605915" cy="342528"/>
              <wp:effectExtent l="0" t="0" r="1968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342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DAF068" w14:textId="77777777" w:rsidR="002E7B23" w:rsidRDefault="002E7B23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08BC72" id="Text Box 4" o:spid="_x0000_s1031" type="#_x0000_t202" style="position:absolute;margin-left:-.4pt;margin-top:11.4pt;width:126.45pt;height:26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" filled="f" stroked="f">
              <v:textbox inset="0,,0">
                <w:txbxContent>
                  <w:p w14:paraId="3FDAF068" w14:textId="77777777" w:rsidR="002E7B23" w:rsidRDefault="002E7B23"/>
                </w:txbxContent>
              </v:textbox>
            </v:shape>
          </w:pict>
        </mc:Fallback>
      </mc:AlternateContent>
    </w:r>
    <w:r w:rsidR="002E7B2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4FAB3" w14:textId="77777777" w:rsidR="00C90DED" w:rsidRDefault="00C90DED" w:rsidP="00C05F9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479E3B" w14:textId="77777777" w:rsidR="00DE0FE3" w:rsidRDefault="00DE0FE3" w:rsidP="00C90DED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69E7DE" w14:textId="77777777" w:rsidR="008300C6" w:rsidRDefault="008300C6" w:rsidP="00DE0FE3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C4CCC" w14:textId="635859C4" w:rsidR="00C90DED" w:rsidRPr="00746A23" w:rsidRDefault="00C90DED" w:rsidP="00C90DED">
    <w:pPr>
      <w:pStyle w:val="Footer"/>
      <w:framePr w:w="230" w:h="1155" w:hRule="exact" w:wrap="notBeside" w:vAnchor="text" w:hAnchor="page" w:x="11272" w:y="408"/>
      <w:jc w:val="right"/>
      <w:rPr>
        <w:rStyle w:val="PageNumber"/>
        <w:color w:val="404040" w:themeColor="text1" w:themeTint="BF"/>
        <w:sz w:val="16"/>
        <w:szCs w:val="16"/>
      </w:rPr>
    </w:pPr>
    <w:r w:rsidRPr="00746A23">
      <w:rPr>
        <w:rStyle w:val="PageNumber"/>
        <w:color w:val="404040" w:themeColor="text1" w:themeTint="BF"/>
        <w:sz w:val="16"/>
        <w:szCs w:val="16"/>
      </w:rPr>
      <w:fldChar w:fldCharType="begin"/>
    </w:r>
    <w:r w:rsidRPr="00746A23">
      <w:rPr>
        <w:rStyle w:val="PageNumber"/>
        <w:color w:val="404040" w:themeColor="text1" w:themeTint="BF"/>
        <w:sz w:val="16"/>
        <w:szCs w:val="16"/>
      </w:rPr>
      <w:instrText xml:space="preserve">PAGE  </w:instrText>
    </w:r>
    <w:r w:rsidRPr="00746A23">
      <w:rPr>
        <w:rStyle w:val="PageNumber"/>
        <w:color w:val="404040" w:themeColor="text1" w:themeTint="BF"/>
        <w:sz w:val="16"/>
        <w:szCs w:val="16"/>
      </w:rPr>
      <w:fldChar w:fldCharType="separate"/>
    </w:r>
    <w:r w:rsidR="005E5273">
      <w:rPr>
        <w:rStyle w:val="PageNumber"/>
        <w:noProof/>
        <w:color w:val="404040" w:themeColor="text1" w:themeTint="BF"/>
        <w:sz w:val="16"/>
        <w:szCs w:val="16"/>
      </w:rPr>
      <w:t>2</w:t>
    </w:r>
    <w:r w:rsidRPr="00746A23">
      <w:rPr>
        <w:rStyle w:val="PageNumber"/>
        <w:color w:val="404040" w:themeColor="text1" w:themeTint="BF"/>
        <w:sz w:val="16"/>
        <w:szCs w:val="16"/>
      </w:rPr>
      <w:fldChar w:fldCharType="end"/>
    </w:r>
  </w:p>
  <w:p w14:paraId="732EE9D2" w14:textId="2C1CA2CA" w:rsidR="008300C6" w:rsidRDefault="00DE0FE3" w:rsidP="00DE0FE3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9336CE" wp14:editId="75B301B9">
              <wp:simplePos x="0" y="0"/>
              <wp:positionH relativeFrom="column">
                <wp:posOffset>1675765</wp:posOffset>
              </wp:positionH>
              <wp:positionV relativeFrom="paragraph">
                <wp:posOffset>141605</wp:posOffset>
              </wp:positionV>
              <wp:extent cx="3977640" cy="342900"/>
              <wp:effectExtent l="0" t="0" r="0" b="1270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76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9352F" w14:textId="77777777" w:rsidR="00DE0FE3" w:rsidRPr="002E7B23" w:rsidRDefault="00DE0FE3" w:rsidP="00DE0FE3">
                          <w:pPr>
                            <w:spacing w:line="200" w:lineRule="exact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336C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131.95pt;margin-top:11.15pt;width:313.2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" filled="f" stroked="f">
              <v:textbox>
                <w:txbxContent>
                  <w:p w14:paraId="0EC9352F" w14:textId="77777777" w:rsidR="00DE0FE3" w:rsidRPr="002E7B23" w:rsidRDefault="00DE0FE3" w:rsidP="00DE0FE3">
                    <w:pPr>
                      <w:spacing w:line="200" w:lineRule="exact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-ItalicMT" w:hAnsi="Arial-ItalicMT" w:cs="Arial-ItalicMT"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DA167" wp14:editId="619DE5F7">
              <wp:simplePos x="0" y="0"/>
              <wp:positionH relativeFrom="column">
                <wp:posOffset>-3810</wp:posOffset>
              </wp:positionH>
              <wp:positionV relativeFrom="paragraph">
                <wp:posOffset>492125</wp:posOffset>
              </wp:positionV>
              <wp:extent cx="5377548" cy="571500"/>
              <wp:effectExtent l="0" t="0" r="7620" b="1270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7548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34220D" w14:textId="77777777" w:rsidR="00BA462B" w:rsidRDefault="00BA462B" w:rsidP="00BA462B"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This document is adapted from the Smart IRB PI/Lead study team Guidance and Checklist.                                                                                   </w:t>
                          </w:r>
                        </w:p>
                        <w:p w14:paraId="54B95D47" w14:textId="77777777" w:rsidR="00DE0FE3" w:rsidRDefault="00DE0FE3" w:rsidP="00DE0FE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8DA167" id="Text Box 15" o:spid="_x0000_s1033" type="#_x0000_t202" style="position:absolute;margin-left:-.3pt;margin-top:38.75pt;width:423.4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" filled="f" stroked="f">
              <v:textbox inset="0,0,0,0">
                <w:txbxContent>
                  <w:p w14:paraId="4634220D" w14:textId="77777777" w:rsidR="00BA462B" w:rsidRDefault="00BA462B" w:rsidP="00BA462B"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This document is adapted from the Smart IRB PI/Lead study team Guidance and Checklist.                                                                                   </w:t>
                    </w:r>
                  </w:p>
                  <w:p w14:paraId="54B95D47" w14:textId="77777777" w:rsidR="00DE0FE3" w:rsidRDefault="00DE0FE3" w:rsidP="00DE0FE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0EC795" wp14:editId="6303DDAF">
              <wp:simplePos x="0" y="0"/>
              <wp:positionH relativeFrom="column">
                <wp:posOffset>-5080</wp:posOffset>
              </wp:positionH>
              <wp:positionV relativeFrom="paragraph">
                <wp:posOffset>147955</wp:posOffset>
              </wp:positionV>
              <wp:extent cx="1605915" cy="342528"/>
              <wp:effectExtent l="0" t="0" r="19685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342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8102B3" w14:textId="77777777" w:rsidR="00DE0FE3" w:rsidRDefault="00DE0FE3" w:rsidP="00DE0FE3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0EC795" id="Text Box 14" o:spid="_x0000_s1034" type="#_x0000_t202" style="position:absolute;margin-left:-.4pt;margin-top:11.65pt;width:126.45pt;height:26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" filled="f" stroked="f">
              <v:textbox inset="0,,0">
                <w:txbxContent>
                  <w:p w14:paraId="118102B3" w14:textId="77777777" w:rsidR="00DE0FE3" w:rsidRDefault="00DE0FE3" w:rsidP="00DE0FE3"/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FD7EF" w14:textId="77777777" w:rsidR="008300C6" w:rsidRDefault="00830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60821" w14:textId="77777777" w:rsidR="00502CFB" w:rsidRDefault="00502CFB" w:rsidP="00BE1911">
      <w:pPr>
        <w:spacing w:after="0" w:line="240" w:lineRule="auto"/>
      </w:pPr>
      <w:r>
        <w:separator/>
      </w:r>
    </w:p>
  </w:footnote>
  <w:footnote w:type="continuationSeparator" w:id="0">
    <w:p w14:paraId="6C5BF0A0" w14:textId="77777777" w:rsidR="00502CFB" w:rsidRDefault="00502CFB" w:rsidP="00BE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FC6C0" w14:textId="66904BF1" w:rsidR="008300C6" w:rsidRDefault="008300C6">
    <w:pPr>
      <w:pStyle w:val="Header"/>
    </w:pPr>
    <w:r>
      <w:rPr>
        <w:noProof/>
      </w:rPr>
      <w:drawing>
        <wp:inline distT="0" distB="0" distL="0" distR="0" wp14:anchorId="48BE50FD" wp14:editId="4835DE17">
          <wp:extent cx="1537335" cy="553441"/>
          <wp:effectExtent l="0" t="0" r="0" b="571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_Logo_SMARTI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255" cy="561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65F7" w14:textId="67D95AB7" w:rsidR="00F3457B" w:rsidRDefault="00D101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A3F8AB" wp14:editId="26E327AC">
              <wp:simplePos x="0" y="0"/>
              <wp:positionH relativeFrom="column">
                <wp:posOffset>-361950</wp:posOffset>
              </wp:positionH>
              <wp:positionV relativeFrom="paragraph">
                <wp:posOffset>170180</wp:posOffset>
              </wp:positionV>
              <wp:extent cx="7060565" cy="669290"/>
              <wp:effectExtent l="0" t="0" r="6985" b="1651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60565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175DB1" w14:textId="77777777" w:rsidR="005A15D8" w:rsidRPr="00B0437F" w:rsidRDefault="005A15D8" w:rsidP="005A15D8">
                          <w:pPr>
                            <w:spacing w:before="90"/>
                            <w:ind w:left="120"/>
                            <w:jc w:val="center"/>
                            <w:rPr>
                              <w:rFonts w:eastAsia="Arial" w:cstheme="minorHAnsi"/>
                              <w:b/>
                              <w:sz w:val="36"/>
                              <w:szCs w:val="36"/>
                              <w:lang w:bidi="en-US"/>
                            </w:rPr>
                          </w:pPr>
                          <w:r w:rsidRPr="00B0437F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 xml:space="preserve">Overall DUHS PI/Lead Study Team Additional Responsibilities when the DUHS IRB is the Single IRB </w:t>
                          </w:r>
                        </w:p>
                        <w:p w14:paraId="472AAD6C" w14:textId="0389882E" w:rsidR="00DE0FE3" w:rsidRPr="004A2487" w:rsidRDefault="00DE0FE3" w:rsidP="00DE0FE3">
                          <w:pPr>
                            <w:spacing w:after="80" w:line="240" w:lineRule="auto"/>
                            <w:rPr>
                              <w:rFonts w:cs="Times New Roman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3F8A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-28.5pt;margin-top:13.4pt;width:555.95pt;height:5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" filled="f" stroked="f">
              <v:textbox inset="0,0,0,0">
                <w:txbxContent>
                  <w:p w14:paraId="41175DB1" w14:textId="77777777" w:rsidR="005A15D8" w:rsidRPr="00B0437F" w:rsidRDefault="005A15D8" w:rsidP="005A15D8">
                    <w:pPr>
                      <w:spacing w:before="90"/>
                      <w:ind w:left="120"/>
                      <w:jc w:val="center"/>
                      <w:rPr>
                        <w:rFonts w:eastAsia="Arial" w:cstheme="minorHAnsi"/>
                        <w:b/>
                        <w:sz w:val="36"/>
                        <w:szCs w:val="36"/>
                        <w:lang w:bidi="en-US"/>
                      </w:rPr>
                    </w:pPr>
                    <w:r w:rsidRPr="00B0437F">
                      <w:rPr>
                        <w:rFonts w:cstheme="minorHAnsi"/>
                        <w:b/>
                        <w:sz w:val="36"/>
                        <w:szCs w:val="36"/>
                      </w:rPr>
                      <w:t xml:space="preserve">Overall DUHS PI/Lead Study Team Additional Responsibilities when the DUHS IRB is the Single IRB </w:t>
                    </w:r>
                  </w:p>
                  <w:p w14:paraId="472AAD6C" w14:textId="0389882E" w:rsidR="00DE0FE3" w:rsidRPr="004A2487" w:rsidRDefault="00DE0FE3" w:rsidP="00DE0FE3">
                    <w:pPr>
                      <w:spacing w:after="80" w:line="240" w:lineRule="auto"/>
                      <w:rPr>
                        <w:rFonts w:cs="Times New Roman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36348" w14:textId="77777777" w:rsidR="008300C6" w:rsidRDefault="008300C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1A695" w14:textId="77777777" w:rsidR="008300C6" w:rsidRDefault="008300C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C9864" w14:textId="523DE9B4" w:rsidR="008E7767" w:rsidRDefault="008E7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1143"/>
    <w:multiLevelType w:val="hybridMultilevel"/>
    <w:tmpl w:val="21B80886"/>
    <w:lvl w:ilvl="0" w:tplc="DC52F93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E0921"/>
    <w:multiLevelType w:val="hybridMultilevel"/>
    <w:tmpl w:val="B2AA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7AE3"/>
    <w:multiLevelType w:val="hybridMultilevel"/>
    <w:tmpl w:val="72AC9F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5D2467A"/>
    <w:multiLevelType w:val="hybridMultilevel"/>
    <w:tmpl w:val="FE48A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61072"/>
    <w:multiLevelType w:val="multilevel"/>
    <w:tmpl w:val="6290B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D1520"/>
    <w:multiLevelType w:val="hybridMultilevel"/>
    <w:tmpl w:val="44362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D5133"/>
    <w:multiLevelType w:val="hybridMultilevel"/>
    <w:tmpl w:val="D0CE1706"/>
    <w:lvl w:ilvl="0" w:tplc="63EE17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708DE"/>
    <w:multiLevelType w:val="hybridMultilevel"/>
    <w:tmpl w:val="AF1AEB96"/>
    <w:lvl w:ilvl="0" w:tplc="DA56A3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3036A"/>
    <w:multiLevelType w:val="multilevel"/>
    <w:tmpl w:val="6B84252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05435"/>
    <w:multiLevelType w:val="hybridMultilevel"/>
    <w:tmpl w:val="87C4D304"/>
    <w:lvl w:ilvl="0" w:tplc="795E82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0E3C84"/>
    <w:multiLevelType w:val="hybridMultilevel"/>
    <w:tmpl w:val="CE9A61DA"/>
    <w:lvl w:ilvl="0" w:tplc="A3FEE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CF1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E44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C5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632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38F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02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4A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F670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A5ADC"/>
    <w:multiLevelType w:val="hybridMultilevel"/>
    <w:tmpl w:val="0C14D434"/>
    <w:lvl w:ilvl="0" w:tplc="482C207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C8DE8624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90E1A2A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5B06BE4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7B6A344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762A987A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DAE92D2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952DEB8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758A85E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5E007F8"/>
    <w:multiLevelType w:val="multilevel"/>
    <w:tmpl w:val="B2AAB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97A4E"/>
    <w:multiLevelType w:val="multilevel"/>
    <w:tmpl w:val="9C68BF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3CC1B73"/>
    <w:multiLevelType w:val="hybridMultilevel"/>
    <w:tmpl w:val="6290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B24F0"/>
    <w:multiLevelType w:val="hybridMultilevel"/>
    <w:tmpl w:val="6B842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083425"/>
    <w:multiLevelType w:val="multilevel"/>
    <w:tmpl w:val="9C68BF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5A623D8F"/>
    <w:multiLevelType w:val="hybridMultilevel"/>
    <w:tmpl w:val="AA2C0E5E"/>
    <w:lvl w:ilvl="0" w:tplc="8AF419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F1A4F"/>
    <w:multiLevelType w:val="hybridMultilevel"/>
    <w:tmpl w:val="0DE68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3012A2"/>
    <w:multiLevelType w:val="hybridMultilevel"/>
    <w:tmpl w:val="2388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83F6C"/>
    <w:multiLevelType w:val="hybridMultilevel"/>
    <w:tmpl w:val="A3C2B4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87592E"/>
    <w:multiLevelType w:val="hybridMultilevel"/>
    <w:tmpl w:val="EE1660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29135F"/>
    <w:multiLevelType w:val="hybridMultilevel"/>
    <w:tmpl w:val="BDCE1B46"/>
    <w:lvl w:ilvl="0" w:tplc="248EA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76B36"/>
    <w:multiLevelType w:val="hybridMultilevel"/>
    <w:tmpl w:val="8AC406D0"/>
    <w:lvl w:ilvl="0" w:tplc="8AF4193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8AF41936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330A6B"/>
    <w:multiLevelType w:val="hybridMultilevel"/>
    <w:tmpl w:val="128E1620"/>
    <w:lvl w:ilvl="0" w:tplc="3B5A3F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24"/>
  </w:num>
  <w:num w:numId="8">
    <w:abstractNumId w:val="18"/>
  </w:num>
  <w:num w:numId="9">
    <w:abstractNumId w:val="15"/>
  </w:num>
  <w:num w:numId="10">
    <w:abstractNumId w:val="19"/>
  </w:num>
  <w:num w:numId="11">
    <w:abstractNumId w:val="20"/>
  </w:num>
  <w:num w:numId="12">
    <w:abstractNumId w:val="13"/>
  </w:num>
  <w:num w:numId="13">
    <w:abstractNumId w:val="14"/>
  </w:num>
  <w:num w:numId="14">
    <w:abstractNumId w:val="1"/>
  </w:num>
  <w:num w:numId="15">
    <w:abstractNumId w:val="16"/>
  </w:num>
  <w:num w:numId="16">
    <w:abstractNumId w:val="6"/>
  </w:num>
  <w:num w:numId="17">
    <w:abstractNumId w:val="12"/>
  </w:num>
  <w:num w:numId="18">
    <w:abstractNumId w:val="22"/>
  </w:num>
  <w:num w:numId="19">
    <w:abstractNumId w:val="4"/>
  </w:num>
  <w:num w:numId="20">
    <w:abstractNumId w:val="7"/>
  </w:num>
  <w:num w:numId="21">
    <w:abstractNumId w:val="8"/>
  </w:num>
  <w:num w:numId="22">
    <w:abstractNumId w:val="9"/>
  </w:num>
  <w:num w:numId="23">
    <w:abstractNumId w:val="0"/>
    <w:lvlOverride w:ilvl="0">
      <w:startOverride w:val="1"/>
    </w:lvlOverride>
  </w:num>
  <w:num w:numId="24">
    <w:abstractNumId w:val="0"/>
  </w:num>
  <w:num w:numId="25">
    <w:abstractNumId w:val="0"/>
    <w:lvlOverride w:ilvl="0">
      <w:startOverride w:val="1"/>
    </w:lvlOverride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50"/>
    <w:rsid w:val="00001A65"/>
    <w:rsid w:val="00002425"/>
    <w:rsid w:val="00002471"/>
    <w:rsid w:val="00002D50"/>
    <w:rsid w:val="000036A4"/>
    <w:rsid w:val="00003B1F"/>
    <w:rsid w:val="00004087"/>
    <w:rsid w:val="00005017"/>
    <w:rsid w:val="00006CDB"/>
    <w:rsid w:val="0000724B"/>
    <w:rsid w:val="00010A54"/>
    <w:rsid w:val="00012097"/>
    <w:rsid w:val="0001310B"/>
    <w:rsid w:val="00013FA1"/>
    <w:rsid w:val="00014A19"/>
    <w:rsid w:val="00014ED2"/>
    <w:rsid w:val="00015DB1"/>
    <w:rsid w:val="00016F8E"/>
    <w:rsid w:val="00020BAC"/>
    <w:rsid w:val="00020F36"/>
    <w:rsid w:val="00023368"/>
    <w:rsid w:val="00023D0A"/>
    <w:rsid w:val="00025026"/>
    <w:rsid w:val="000256FC"/>
    <w:rsid w:val="00026AEA"/>
    <w:rsid w:val="00027754"/>
    <w:rsid w:val="000314E6"/>
    <w:rsid w:val="00033347"/>
    <w:rsid w:val="00034187"/>
    <w:rsid w:val="00035467"/>
    <w:rsid w:val="00036913"/>
    <w:rsid w:val="00036CE7"/>
    <w:rsid w:val="00044203"/>
    <w:rsid w:val="00050F24"/>
    <w:rsid w:val="000519DB"/>
    <w:rsid w:val="000530E6"/>
    <w:rsid w:val="000545FF"/>
    <w:rsid w:val="00054FB6"/>
    <w:rsid w:val="000563BF"/>
    <w:rsid w:val="00057FA1"/>
    <w:rsid w:val="00060AEC"/>
    <w:rsid w:val="00064E18"/>
    <w:rsid w:val="00064F56"/>
    <w:rsid w:val="0006593B"/>
    <w:rsid w:val="00067E11"/>
    <w:rsid w:val="00070CAE"/>
    <w:rsid w:val="0007162A"/>
    <w:rsid w:val="000729DF"/>
    <w:rsid w:val="00076B76"/>
    <w:rsid w:val="00080AF3"/>
    <w:rsid w:val="0008142F"/>
    <w:rsid w:val="000817D3"/>
    <w:rsid w:val="00081803"/>
    <w:rsid w:val="00082F52"/>
    <w:rsid w:val="00083FBA"/>
    <w:rsid w:val="00090A0E"/>
    <w:rsid w:val="00091314"/>
    <w:rsid w:val="00091890"/>
    <w:rsid w:val="0009475B"/>
    <w:rsid w:val="00094E96"/>
    <w:rsid w:val="000968CA"/>
    <w:rsid w:val="00097A23"/>
    <w:rsid w:val="000A0830"/>
    <w:rsid w:val="000A2DB1"/>
    <w:rsid w:val="000A36E2"/>
    <w:rsid w:val="000A4493"/>
    <w:rsid w:val="000A5BC2"/>
    <w:rsid w:val="000B0911"/>
    <w:rsid w:val="000B11D9"/>
    <w:rsid w:val="000B1216"/>
    <w:rsid w:val="000B1250"/>
    <w:rsid w:val="000B1759"/>
    <w:rsid w:val="000B1760"/>
    <w:rsid w:val="000B2443"/>
    <w:rsid w:val="000B57BF"/>
    <w:rsid w:val="000B5B79"/>
    <w:rsid w:val="000B5BAB"/>
    <w:rsid w:val="000C5739"/>
    <w:rsid w:val="000C57B1"/>
    <w:rsid w:val="000C67CA"/>
    <w:rsid w:val="000C7BB3"/>
    <w:rsid w:val="000D0F9F"/>
    <w:rsid w:val="000D7521"/>
    <w:rsid w:val="000D7F92"/>
    <w:rsid w:val="000E0682"/>
    <w:rsid w:val="000E2226"/>
    <w:rsid w:val="000E34FE"/>
    <w:rsid w:val="000E39B4"/>
    <w:rsid w:val="000E3C4B"/>
    <w:rsid w:val="000E4061"/>
    <w:rsid w:val="000E41E9"/>
    <w:rsid w:val="000E6FD5"/>
    <w:rsid w:val="000E76B2"/>
    <w:rsid w:val="000F07E0"/>
    <w:rsid w:val="000F323B"/>
    <w:rsid w:val="000F3735"/>
    <w:rsid w:val="000F5FFA"/>
    <w:rsid w:val="001007F7"/>
    <w:rsid w:val="00104CD3"/>
    <w:rsid w:val="001050D5"/>
    <w:rsid w:val="00105339"/>
    <w:rsid w:val="0010543E"/>
    <w:rsid w:val="00106101"/>
    <w:rsid w:val="00106342"/>
    <w:rsid w:val="00107F93"/>
    <w:rsid w:val="00111A52"/>
    <w:rsid w:val="00112C78"/>
    <w:rsid w:val="00113AC2"/>
    <w:rsid w:val="001149AB"/>
    <w:rsid w:val="00114FCB"/>
    <w:rsid w:val="00117C0B"/>
    <w:rsid w:val="00117DFF"/>
    <w:rsid w:val="001200B3"/>
    <w:rsid w:val="00122176"/>
    <w:rsid w:val="0012258B"/>
    <w:rsid w:val="001225F3"/>
    <w:rsid w:val="00124AFA"/>
    <w:rsid w:val="001250A7"/>
    <w:rsid w:val="00126DA8"/>
    <w:rsid w:val="00131D31"/>
    <w:rsid w:val="00134530"/>
    <w:rsid w:val="00136BB6"/>
    <w:rsid w:val="00142093"/>
    <w:rsid w:val="00142AAF"/>
    <w:rsid w:val="001435D2"/>
    <w:rsid w:val="00143A3A"/>
    <w:rsid w:val="00145500"/>
    <w:rsid w:val="00146577"/>
    <w:rsid w:val="0014734B"/>
    <w:rsid w:val="00147409"/>
    <w:rsid w:val="00147DAF"/>
    <w:rsid w:val="001519E5"/>
    <w:rsid w:val="0015216D"/>
    <w:rsid w:val="00152553"/>
    <w:rsid w:val="001540DF"/>
    <w:rsid w:val="001560B2"/>
    <w:rsid w:val="0015759C"/>
    <w:rsid w:val="00162E29"/>
    <w:rsid w:val="00163685"/>
    <w:rsid w:val="00164833"/>
    <w:rsid w:val="001672B8"/>
    <w:rsid w:val="00167CE6"/>
    <w:rsid w:val="00171389"/>
    <w:rsid w:val="00171AAB"/>
    <w:rsid w:val="00171F4E"/>
    <w:rsid w:val="0017355B"/>
    <w:rsid w:val="0017424B"/>
    <w:rsid w:val="00176A9A"/>
    <w:rsid w:val="00177492"/>
    <w:rsid w:val="0017767F"/>
    <w:rsid w:val="00183F1A"/>
    <w:rsid w:val="001913FC"/>
    <w:rsid w:val="00193ABB"/>
    <w:rsid w:val="00194C68"/>
    <w:rsid w:val="00195855"/>
    <w:rsid w:val="00195B82"/>
    <w:rsid w:val="001A2666"/>
    <w:rsid w:val="001A2A6C"/>
    <w:rsid w:val="001A30AE"/>
    <w:rsid w:val="001A31FA"/>
    <w:rsid w:val="001A34BD"/>
    <w:rsid w:val="001A4093"/>
    <w:rsid w:val="001A4EB3"/>
    <w:rsid w:val="001A6E7A"/>
    <w:rsid w:val="001A7395"/>
    <w:rsid w:val="001B0509"/>
    <w:rsid w:val="001B1FE8"/>
    <w:rsid w:val="001B53A1"/>
    <w:rsid w:val="001B6B58"/>
    <w:rsid w:val="001B6D15"/>
    <w:rsid w:val="001B6E04"/>
    <w:rsid w:val="001B7A23"/>
    <w:rsid w:val="001C04A9"/>
    <w:rsid w:val="001C1D5E"/>
    <w:rsid w:val="001C2049"/>
    <w:rsid w:val="001C2D7F"/>
    <w:rsid w:val="001C3345"/>
    <w:rsid w:val="001C37A1"/>
    <w:rsid w:val="001C4667"/>
    <w:rsid w:val="001C475C"/>
    <w:rsid w:val="001C636B"/>
    <w:rsid w:val="001C68E1"/>
    <w:rsid w:val="001D0CFE"/>
    <w:rsid w:val="001D185F"/>
    <w:rsid w:val="001D301C"/>
    <w:rsid w:val="001D3644"/>
    <w:rsid w:val="001D367D"/>
    <w:rsid w:val="001D4224"/>
    <w:rsid w:val="001D6B16"/>
    <w:rsid w:val="001E5C60"/>
    <w:rsid w:val="001F00FA"/>
    <w:rsid w:val="001F084D"/>
    <w:rsid w:val="001F31DC"/>
    <w:rsid w:val="001F79D6"/>
    <w:rsid w:val="00202366"/>
    <w:rsid w:val="0020256B"/>
    <w:rsid w:val="0020614C"/>
    <w:rsid w:val="00207F59"/>
    <w:rsid w:val="0021007C"/>
    <w:rsid w:val="002216F1"/>
    <w:rsid w:val="00221E02"/>
    <w:rsid w:val="0022202D"/>
    <w:rsid w:val="0022784E"/>
    <w:rsid w:val="00231091"/>
    <w:rsid w:val="002352C7"/>
    <w:rsid w:val="0023547D"/>
    <w:rsid w:val="002377E9"/>
    <w:rsid w:val="00237A43"/>
    <w:rsid w:val="00237B30"/>
    <w:rsid w:val="00243953"/>
    <w:rsid w:val="00244A35"/>
    <w:rsid w:val="00246D7C"/>
    <w:rsid w:val="00253C5F"/>
    <w:rsid w:val="00254701"/>
    <w:rsid w:val="00255ACB"/>
    <w:rsid w:val="00256027"/>
    <w:rsid w:val="0026008C"/>
    <w:rsid w:val="0026016B"/>
    <w:rsid w:val="00260BBE"/>
    <w:rsid w:val="00262797"/>
    <w:rsid w:val="00264AEE"/>
    <w:rsid w:val="00267143"/>
    <w:rsid w:val="00267A76"/>
    <w:rsid w:val="002709A8"/>
    <w:rsid w:val="00275C19"/>
    <w:rsid w:val="0027761E"/>
    <w:rsid w:val="00280291"/>
    <w:rsid w:val="002820F3"/>
    <w:rsid w:val="0029154E"/>
    <w:rsid w:val="00292499"/>
    <w:rsid w:val="00292BC3"/>
    <w:rsid w:val="00294A6A"/>
    <w:rsid w:val="00294D79"/>
    <w:rsid w:val="00296416"/>
    <w:rsid w:val="002974B6"/>
    <w:rsid w:val="002A021D"/>
    <w:rsid w:val="002A257E"/>
    <w:rsid w:val="002A3AFD"/>
    <w:rsid w:val="002A3B1B"/>
    <w:rsid w:val="002A4573"/>
    <w:rsid w:val="002A6253"/>
    <w:rsid w:val="002A6B8E"/>
    <w:rsid w:val="002A716E"/>
    <w:rsid w:val="002B0911"/>
    <w:rsid w:val="002B28E1"/>
    <w:rsid w:val="002B3E1C"/>
    <w:rsid w:val="002B4DA0"/>
    <w:rsid w:val="002B537C"/>
    <w:rsid w:val="002B60AD"/>
    <w:rsid w:val="002C09B6"/>
    <w:rsid w:val="002C0AD9"/>
    <w:rsid w:val="002C12E3"/>
    <w:rsid w:val="002C1A7C"/>
    <w:rsid w:val="002C2792"/>
    <w:rsid w:val="002C2D8F"/>
    <w:rsid w:val="002C3446"/>
    <w:rsid w:val="002C4689"/>
    <w:rsid w:val="002C7F81"/>
    <w:rsid w:val="002D028D"/>
    <w:rsid w:val="002D186F"/>
    <w:rsid w:val="002D5E19"/>
    <w:rsid w:val="002D624D"/>
    <w:rsid w:val="002E2EB8"/>
    <w:rsid w:val="002E490B"/>
    <w:rsid w:val="002E618E"/>
    <w:rsid w:val="002E689D"/>
    <w:rsid w:val="002E6D10"/>
    <w:rsid w:val="002E7B23"/>
    <w:rsid w:val="002F20A1"/>
    <w:rsid w:val="002F300B"/>
    <w:rsid w:val="002F5C3C"/>
    <w:rsid w:val="002F6B9C"/>
    <w:rsid w:val="0030070B"/>
    <w:rsid w:val="00304E4B"/>
    <w:rsid w:val="00305AD7"/>
    <w:rsid w:val="003100D4"/>
    <w:rsid w:val="00310FA5"/>
    <w:rsid w:val="00311111"/>
    <w:rsid w:val="00315BDF"/>
    <w:rsid w:val="00316A7A"/>
    <w:rsid w:val="00322313"/>
    <w:rsid w:val="003236F4"/>
    <w:rsid w:val="00326464"/>
    <w:rsid w:val="003267B6"/>
    <w:rsid w:val="003321B6"/>
    <w:rsid w:val="003348EE"/>
    <w:rsid w:val="00337116"/>
    <w:rsid w:val="00337C84"/>
    <w:rsid w:val="003436CC"/>
    <w:rsid w:val="00344075"/>
    <w:rsid w:val="00345ED2"/>
    <w:rsid w:val="00347BEE"/>
    <w:rsid w:val="00351122"/>
    <w:rsid w:val="00352023"/>
    <w:rsid w:val="0035590B"/>
    <w:rsid w:val="00355DC9"/>
    <w:rsid w:val="00361057"/>
    <w:rsid w:val="0036223C"/>
    <w:rsid w:val="00363598"/>
    <w:rsid w:val="00364C8B"/>
    <w:rsid w:val="00370CBA"/>
    <w:rsid w:val="003717AF"/>
    <w:rsid w:val="00373528"/>
    <w:rsid w:val="00373BA4"/>
    <w:rsid w:val="00374B6C"/>
    <w:rsid w:val="0037538B"/>
    <w:rsid w:val="00375D3D"/>
    <w:rsid w:val="0037626B"/>
    <w:rsid w:val="003771CE"/>
    <w:rsid w:val="003777F8"/>
    <w:rsid w:val="00380183"/>
    <w:rsid w:val="003810F4"/>
    <w:rsid w:val="00381E93"/>
    <w:rsid w:val="00382C8A"/>
    <w:rsid w:val="00382DF3"/>
    <w:rsid w:val="00382FAC"/>
    <w:rsid w:val="003850E7"/>
    <w:rsid w:val="00391E08"/>
    <w:rsid w:val="003922B1"/>
    <w:rsid w:val="00393D32"/>
    <w:rsid w:val="00396EB4"/>
    <w:rsid w:val="00397FF7"/>
    <w:rsid w:val="003A0085"/>
    <w:rsid w:val="003A1F0B"/>
    <w:rsid w:val="003A5FC6"/>
    <w:rsid w:val="003A777C"/>
    <w:rsid w:val="003B6B66"/>
    <w:rsid w:val="003B7C2D"/>
    <w:rsid w:val="003C0A97"/>
    <w:rsid w:val="003C5FD6"/>
    <w:rsid w:val="003D36FC"/>
    <w:rsid w:val="003D3AA6"/>
    <w:rsid w:val="003D475A"/>
    <w:rsid w:val="003D5CE3"/>
    <w:rsid w:val="003D603A"/>
    <w:rsid w:val="003D6819"/>
    <w:rsid w:val="003E126A"/>
    <w:rsid w:val="003E24EA"/>
    <w:rsid w:val="003E2A40"/>
    <w:rsid w:val="003E7342"/>
    <w:rsid w:val="003E78BB"/>
    <w:rsid w:val="003F0808"/>
    <w:rsid w:val="003F0EED"/>
    <w:rsid w:val="003F1921"/>
    <w:rsid w:val="003F255B"/>
    <w:rsid w:val="003F31C7"/>
    <w:rsid w:val="003F41FC"/>
    <w:rsid w:val="00401E07"/>
    <w:rsid w:val="00402E2D"/>
    <w:rsid w:val="004114B9"/>
    <w:rsid w:val="00411684"/>
    <w:rsid w:val="00411949"/>
    <w:rsid w:val="00413F53"/>
    <w:rsid w:val="00414550"/>
    <w:rsid w:val="00414BA1"/>
    <w:rsid w:val="00415572"/>
    <w:rsid w:val="00422DCB"/>
    <w:rsid w:val="00423A7A"/>
    <w:rsid w:val="0042423C"/>
    <w:rsid w:val="00424674"/>
    <w:rsid w:val="00426AA1"/>
    <w:rsid w:val="00426AA5"/>
    <w:rsid w:val="00426D86"/>
    <w:rsid w:val="00430E1C"/>
    <w:rsid w:val="004325A0"/>
    <w:rsid w:val="00433B20"/>
    <w:rsid w:val="004343B4"/>
    <w:rsid w:val="00436676"/>
    <w:rsid w:val="0044307B"/>
    <w:rsid w:val="00444360"/>
    <w:rsid w:val="00444607"/>
    <w:rsid w:val="00444F5B"/>
    <w:rsid w:val="0044519A"/>
    <w:rsid w:val="0044590E"/>
    <w:rsid w:val="004469B7"/>
    <w:rsid w:val="0044746E"/>
    <w:rsid w:val="004500D7"/>
    <w:rsid w:val="0045049D"/>
    <w:rsid w:val="004508F4"/>
    <w:rsid w:val="00450B37"/>
    <w:rsid w:val="00451D95"/>
    <w:rsid w:val="00453814"/>
    <w:rsid w:val="00454447"/>
    <w:rsid w:val="00455C38"/>
    <w:rsid w:val="00456715"/>
    <w:rsid w:val="00457D29"/>
    <w:rsid w:val="00460590"/>
    <w:rsid w:val="00461200"/>
    <w:rsid w:val="00461F1E"/>
    <w:rsid w:val="00461F4E"/>
    <w:rsid w:val="004638AD"/>
    <w:rsid w:val="00464A82"/>
    <w:rsid w:val="00465B90"/>
    <w:rsid w:val="004704CB"/>
    <w:rsid w:val="00470B66"/>
    <w:rsid w:val="00470DFD"/>
    <w:rsid w:val="004718C4"/>
    <w:rsid w:val="0047305D"/>
    <w:rsid w:val="004733CE"/>
    <w:rsid w:val="004749CD"/>
    <w:rsid w:val="004772CF"/>
    <w:rsid w:val="004801BF"/>
    <w:rsid w:val="004811A1"/>
    <w:rsid w:val="00483A6A"/>
    <w:rsid w:val="00486619"/>
    <w:rsid w:val="0049203E"/>
    <w:rsid w:val="00494364"/>
    <w:rsid w:val="00495589"/>
    <w:rsid w:val="004A19F5"/>
    <w:rsid w:val="004A2487"/>
    <w:rsid w:val="004A2C80"/>
    <w:rsid w:val="004A33CF"/>
    <w:rsid w:val="004A475A"/>
    <w:rsid w:val="004A4AF9"/>
    <w:rsid w:val="004A4E90"/>
    <w:rsid w:val="004A50C1"/>
    <w:rsid w:val="004A7289"/>
    <w:rsid w:val="004A7360"/>
    <w:rsid w:val="004B28FD"/>
    <w:rsid w:val="004B3A7B"/>
    <w:rsid w:val="004B3E84"/>
    <w:rsid w:val="004B3EE4"/>
    <w:rsid w:val="004B7A2A"/>
    <w:rsid w:val="004B7AC9"/>
    <w:rsid w:val="004B7E37"/>
    <w:rsid w:val="004C2539"/>
    <w:rsid w:val="004C54EA"/>
    <w:rsid w:val="004C702F"/>
    <w:rsid w:val="004C7432"/>
    <w:rsid w:val="004C7B1E"/>
    <w:rsid w:val="004D3F84"/>
    <w:rsid w:val="004D5996"/>
    <w:rsid w:val="004D6EDE"/>
    <w:rsid w:val="004D7257"/>
    <w:rsid w:val="004E1752"/>
    <w:rsid w:val="004E2638"/>
    <w:rsid w:val="004E5AC1"/>
    <w:rsid w:val="004E6363"/>
    <w:rsid w:val="004E6AF6"/>
    <w:rsid w:val="004F0772"/>
    <w:rsid w:val="004F21FD"/>
    <w:rsid w:val="005015B9"/>
    <w:rsid w:val="00502CFB"/>
    <w:rsid w:val="00502D58"/>
    <w:rsid w:val="00504D48"/>
    <w:rsid w:val="00507796"/>
    <w:rsid w:val="005120E0"/>
    <w:rsid w:val="00514793"/>
    <w:rsid w:val="00514D53"/>
    <w:rsid w:val="00515295"/>
    <w:rsid w:val="00516BFE"/>
    <w:rsid w:val="0051731C"/>
    <w:rsid w:val="00521B6E"/>
    <w:rsid w:val="00521D5D"/>
    <w:rsid w:val="005252B5"/>
    <w:rsid w:val="00525C8B"/>
    <w:rsid w:val="00527E2B"/>
    <w:rsid w:val="0053107B"/>
    <w:rsid w:val="00531E4C"/>
    <w:rsid w:val="00531EF0"/>
    <w:rsid w:val="00532469"/>
    <w:rsid w:val="00532B44"/>
    <w:rsid w:val="00536BF9"/>
    <w:rsid w:val="00537A98"/>
    <w:rsid w:val="00540521"/>
    <w:rsid w:val="0054074D"/>
    <w:rsid w:val="005465F4"/>
    <w:rsid w:val="00547AC2"/>
    <w:rsid w:val="00547D34"/>
    <w:rsid w:val="00554BA8"/>
    <w:rsid w:val="00555417"/>
    <w:rsid w:val="005554B3"/>
    <w:rsid w:val="005605F2"/>
    <w:rsid w:val="00560A51"/>
    <w:rsid w:val="005628AB"/>
    <w:rsid w:val="0056349F"/>
    <w:rsid w:val="00563819"/>
    <w:rsid w:val="0056424D"/>
    <w:rsid w:val="005647E5"/>
    <w:rsid w:val="00564AFE"/>
    <w:rsid w:val="005666FC"/>
    <w:rsid w:val="00570D15"/>
    <w:rsid w:val="00571126"/>
    <w:rsid w:val="005726AA"/>
    <w:rsid w:val="0057321D"/>
    <w:rsid w:val="005755DB"/>
    <w:rsid w:val="00577F9C"/>
    <w:rsid w:val="005808A8"/>
    <w:rsid w:val="005827C6"/>
    <w:rsid w:val="00583345"/>
    <w:rsid w:val="00583D78"/>
    <w:rsid w:val="005841C0"/>
    <w:rsid w:val="00584620"/>
    <w:rsid w:val="00585DBA"/>
    <w:rsid w:val="005865F3"/>
    <w:rsid w:val="00586E6C"/>
    <w:rsid w:val="00590F84"/>
    <w:rsid w:val="0059114F"/>
    <w:rsid w:val="0059175B"/>
    <w:rsid w:val="00594126"/>
    <w:rsid w:val="00594307"/>
    <w:rsid w:val="00596D11"/>
    <w:rsid w:val="005A029C"/>
    <w:rsid w:val="005A044E"/>
    <w:rsid w:val="005A15D8"/>
    <w:rsid w:val="005A436F"/>
    <w:rsid w:val="005A5782"/>
    <w:rsid w:val="005A6348"/>
    <w:rsid w:val="005B233D"/>
    <w:rsid w:val="005B2693"/>
    <w:rsid w:val="005B26E3"/>
    <w:rsid w:val="005B2766"/>
    <w:rsid w:val="005B2B46"/>
    <w:rsid w:val="005B6D0B"/>
    <w:rsid w:val="005B6D27"/>
    <w:rsid w:val="005C0132"/>
    <w:rsid w:val="005C1F22"/>
    <w:rsid w:val="005C398F"/>
    <w:rsid w:val="005D0A10"/>
    <w:rsid w:val="005D21F5"/>
    <w:rsid w:val="005D2262"/>
    <w:rsid w:val="005D33D4"/>
    <w:rsid w:val="005D4507"/>
    <w:rsid w:val="005D5042"/>
    <w:rsid w:val="005D66F2"/>
    <w:rsid w:val="005D7CA1"/>
    <w:rsid w:val="005E2166"/>
    <w:rsid w:val="005E23B7"/>
    <w:rsid w:val="005E2574"/>
    <w:rsid w:val="005E308A"/>
    <w:rsid w:val="005E3561"/>
    <w:rsid w:val="005E3879"/>
    <w:rsid w:val="005E5273"/>
    <w:rsid w:val="005F0122"/>
    <w:rsid w:val="005F209E"/>
    <w:rsid w:val="005F4673"/>
    <w:rsid w:val="005F5668"/>
    <w:rsid w:val="005F5B81"/>
    <w:rsid w:val="005F5D21"/>
    <w:rsid w:val="005F64B7"/>
    <w:rsid w:val="00602BA6"/>
    <w:rsid w:val="00602C88"/>
    <w:rsid w:val="00602EBD"/>
    <w:rsid w:val="00603DD0"/>
    <w:rsid w:val="006045AD"/>
    <w:rsid w:val="00604E3B"/>
    <w:rsid w:val="00605D08"/>
    <w:rsid w:val="00607D66"/>
    <w:rsid w:val="006115FC"/>
    <w:rsid w:val="0061289D"/>
    <w:rsid w:val="00613B7E"/>
    <w:rsid w:val="006143E2"/>
    <w:rsid w:val="0062041B"/>
    <w:rsid w:val="00622112"/>
    <w:rsid w:val="00623107"/>
    <w:rsid w:val="00623DA8"/>
    <w:rsid w:val="00624608"/>
    <w:rsid w:val="006246BF"/>
    <w:rsid w:val="00626D91"/>
    <w:rsid w:val="00627C25"/>
    <w:rsid w:val="00630056"/>
    <w:rsid w:val="0063155F"/>
    <w:rsid w:val="0063292B"/>
    <w:rsid w:val="00633396"/>
    <w:rsid w:val="00635048"/>
    <w:rsid w:val="0063726A"/>
    <w:rsid w:val="00637FF1"/>
    <w:rsid w:val="006412DF"/>
    <w:rsid w:val="00641552"/>
    <w:rsid w:val="00641E36"/>
    <w:rsid w:val="00642B25"/>
    <w:rsid w:val="00642FE5"/>
    <w:rsid w:val="00645248"/>
    <w:rsid w:val="00650B85"/>
    <w:rsid w:val="00651FD9"/>
    <w:rsid w:val="00654E1A"/>
    <w:rsid w:val="0065581D"/>
    <w:rsid w:val="00656D58"/>
    <w:rsid w:val="0066268B"/>
    <w:rsid w:val="00663002"/>
    <w:rsid w:val="006639A4"/>
    <w:rsid w:val="0066415D"/>
    <w:rsid w:val="00665EFB"/>
    <w:rsid w:val="006664E9"/>
    <w:rsid w:val="00667910"/>
    <w:rsid w:val="00670BD7"/>
    <w:rsid w:val="00670EAD"/>
    <w:rsid w:val="00674019"/>
    <w:rsid w:val="006742D4"/>
    <w:rsid w:val="00675A5C"/>
    <w:rsid w:val="006776E7"/>
    <w:rsid w:val="00683700"/>
    <w:rsid w:val="0068601D"/>
    <w:rsid w:val="00691172"/>
    <w:rsid w:val="00692294"/>
    <w:rsid w:val="006953DC"/>
    <w:rsid w:val="00695966"/>
    <w:rsid w:val="0069761F"/>
    <w:rsid w:val="006A1D83"/>
    <w:rsid w:val="006A29E3"/>
    <w:rsid w:val="006A4359"/>
    <w:rsid w:val="006A4601"/>
    <w:rsid w:val="006A7BF4"/>
    <w:rsid w:val="006B30A5"/>
    <w:rsid w:val="006C05E0"/>
    <w:rsid w:val="006C0DE1"/>
    <w:rsid w:val="006D0843"/>
    <w:rsid w:val="006D1E04"/>
    <w:rsid w:val="006D34C3"/>
    <w:rsid w:val="006D4A50"/>
    <w:rsid w:val="006D4D38"/>
    <w:rsid w:val="006D513F"/>
    <w:rsid w:val="006D6D1C"/>
    <w:rsid w:val="006D7594"/>
    <w:rsid w:val="006E0269"/>
    <w:rsid w:val="006E04C7"/>
    <w:rsid w:val="006E3EE3"/>
    <w:rsid w:val="006E45BA"/>
    <w:rsid w:val="006E4DF4"/>
    <w:rsid w:val="006E5A11"/>
    <w:rsid w:val="006E72D7"/>
    <w:rsid w:val="006E7B97"/>
    <w:rsid w:val="006F0CA1"/>
    <w:rsid w:val="006F265B"/>
    <w:rsid w:val="006F5D2E"/>
    <w:rsid w:val="00700748"/>
    <w:rsid w:val="007071EC"/>
    <w:rsid w:val="00707CCE"/>
    <w:rsid w:val="00712734"/>
    <w:rsid w:val="00714CE0"/>
    <w:rsid w:val="007155D8"/>
    <w:rsid w:val="007163F5"/>
    <w:rsid w:val="00720BE1"/>
    <w:rsid w:val="00721375"/>
    <w:rsid w:val="007247C6"/>
    <w:rsid w:val="00725B87"/>
    <w:rsid w:val="007304B7"/>
    <w:rsid w:val="007310B6"/>
    <w:rsid w:val="00731EF6"/>
    <w:rsid w:val="00732331"/>
    <w:rsid w:val="00732D43"/>
    <w:rsid w:val="00733D01"/>
    <w:rsid w:val="007354A7"/>
    <w:rsid w:val="00741EBC"/>
    <w:rsid w:val="0074215C"/>
    <w:rsid w:val="007446B6"/>
    <w:rsid w:val="00744DEF"/>
    <w:rsid w:val="00745899"/>
    <w:rsid w:val="007458F0"/>
    <w:rsid w:val="00746086"/>
    <w:rsid w:val="00746A23"/>
    <w:rsid w:val="00751EC4"/>
    <w:rsid w:val="00752D49"/>
    <w:rsid w:val="007535BA"/>
    <w:rsid w:val="00754132"/>
    <w:rsid w:val="00754517"/>
    <w:rsid w:val="00754796"/>
    <w:rsid w:val="00757CDF"/>
    <w:rsid w:val="00761C5D"/>
    <w:rsid w:val="007647D5"/>
    <w:rsid w:val="00764B4D"/>
    <w:rsid w:val="007666CD"/>
    <w:rsid w:val="0076733A"/>
    <w:rsid w:val="00770101"/>
    <w:rsid w:val="00771C67"/>
    <w:rsid w:val="007720E5"/>
    <w:rsid w:val="00772CF2"/>
    <w:rsid w:val="00773D92"/>
    <w:rsid w:val="00776608"/>
    <w:rsid w:val="007812F2"/>
    <w:rsid w:val="0078183C"/>
    <w:rsid w:val="00784849"/>
    <w:rsid w:val="00786F90"/>
    <w:rsid w:val="0078705C"/>
    <w:rsid w:val="00787EAC"/>
    <w:rsid w:val="00794461"/>
    <w:rsid w:val="007953D6"/>
    <w:rsid w:val="00795B3C"/>
    <w:rsid w:val="007967F8"/>
    <w:rsid w:val="00796A01"/>
    <w:rsid w:val="00796F63"/>
    <w:rsid w:val="00797C4A"/>
    <w:rsid w:val="007A081E"/>
    <w:rsid w:val="007A4713"/>
    <w:rsid w:val="007A5D43"/>
    <w:rsid w:val="007B3D54"/>
    <w:rsid w:val="007B4F03"/>
    <w:rsid w:val="007B5599"/>
    <w:rsid w:val="007C1207"/>
    <w:rsid w:val="007C31F3"/>
    <w:rsid w:val="007C46C6"/>
    <w:rsid w:val="007C54AD"/>
    <w:rsid w:val="007C58AF"/>
    <w:rsid w:val="007C7E43"/>
    <w:rsid w:val="007D3FA5"/>
    <w:rsid w:val="007D6CEC"/>
    <w:rsid w:val="007E0A99"/>
    <w:rsid w:val="007E380B"/>
    <w:rsid w:val="007E398D"/>
    <w:rsid w:val="007E5D04"/>
    <w:rsid w:val="007E6CA7"/>
    <w:rsid w:val="007E6D47"/>
    <w:rsid w:val="007F0EED"/>
    <w:rsid w:val="007F132C"/>
    <w:rsid w:val="007F18BC"/>
    <w:rsid w:val="007F3A4B"/>
    <w:rsid w:val="007F60B0"/>
    <w:rsid w:val="007F7643"/>
    <w:rsid w:val="00801478"/>
    <w:rsid w:val="008026EA"/>
    <w:rsid w:val="0080341E"/>
    <w:rsid w:val="00805790"/>
    <w:rsid w:val="00805A56"/>
    <w:rsid w:val="008073D1"/>
    <w:rsid w:val="0081075C"/>
    <w:rsid w:val="00811F0B"/>
    <w:rsid w:val="0081225F"/>
    <w:rsid w:val="008137E8"/>
    <w:rsid w:val="00814267"/>
    <w:rsid w:val="00814407"/>
    <w:rsid w:val="0081458D"/>
    <w:rsid w:val="00814AE5"/>
    <w:rsid w:val="00814FAA"/>
    <w:rsid w:val="008178F9"/>
    <w:rsid w:val="008214B8"/>
    <w:rsid w:val="008300C6"/>
    <w:rsid w:val="008308F3"/>
    <w:rsid w:val="0083251D"/>
    <w:rsid w:val="00832B24"/>
    <w:rsid w:val="00834628"/>
    <w:rsid w:val="00837638"/>
    <w:rsid w:val="00841CA2"/>
    <w:rsid w:val="00843046"/>
    <w:rsid w:val="0084554A"/>
    <w:rsid w:val="00850A20"/>
    <w:rsid w:val="00851261"/>
    <w:rsid w:val="00855CCE"/>
    <w:rsid w:val="00856CE6"/>
    <w:rsid w:val="008601F7"/>
    <w:rsid w:val="008608F6"/>
    <w:rsid w:val="00860F30"/>
    <w:rsid w:val="00862C1D"/>
    <w:rsid w:val="008640C8"/>
    <w:rsid w:val="00865284"/>
    <w:rsid w:val="00865ABE"/>
    <w:rsid w:val="00866354"/>
    <w:rsid w:val="0086639B"/>
    <w:rsid w:val="00870171"/>
    <w:rsid w:val="00874864"/>
    <w:rsid w:val="00874B81"/>
    <w:rsid w:val="00875B92"/>
    <w:rsid w:val="0088145A"/>
    <w:rsid w:val="00883488"/>
    <w:rsid w:val="00884662"/>
    <w:rsid w:val="0088568B"/>
    <w:rsid w:val="00886760"/>
    <w:rsid w:val="00887018"/>
    <w:rsid w:val="0088706F"/>
    <w:rsid w:val="00890CE8"/>
    <w:rsid w:val="00891654"/>
    <w:rsid w:val="00895728"/>
    <w:rsid w:val="00896561"/>
    <w:rsid w:val="008965B2"/>
    <w:rsid w:val="00896F50"/>
    <w:rsid w:val="0089739D"/>
    <w:rsid w:val="008A15A5"/>
    <w:rsid w:val="008A3257"/>
    <w:rsid w:val="008A348D"/>
    <w:rsid w:val="008A3EDE"/>
    <w:rsid w:val="008A4B56"/>
    <w:rsid w:val="008A7E10"/>
    <w:rsid w:val="008A7E96"/>
    <w:rsid w:val="008B0241"/>
    <w:rsid w:val="008B0403"/>
    <w:rsid w:val="008B0917"/>
    <w:rsid w:val="008B2A09"/>
    <w:rsid w:val="008B4453"/>
    <w:rsid w:val="008C0C7E"/>
    <w:rsid w:val="008C31CB"/>
    <w:rsid w:val="008C52E6"/>
    <w:rsid w:val="008C5949"/>
    <w:rsid w:val="008C6DE1"/>
    <w:rsid w:val="008C77C9"/>
    <w:rsid w:val="008C7FCD"/>
    <w:rsid w:val="008D018F"/>
    <w:rsid w:val="008D18E6"/>
    <w:rsid w:val="008D26D4"/>
    <w:rsid w:val="008D4612"/>
    <w:rsid w:val="008D47D5"/>
    <w:rsid w:val="008D5460"/>
    <w:rsid w:val="008D63BD"/>
    <w:rsid w:val="008D7310"/>
    <w:rsid w:val="008E0022"/>
    <w:rsid w:val="008E7767"/>
    <w:rsid w:val="008E7ABA"/>
    <w:rsid w:val="008F4A46"/>
    <w:rsid w:val="008F5C0F"/>
    <w:rsid w:val="008F5F7D"/>
    <w:rsid w:val="008F6401"/>
    <w:rsid w:val="008F6CF4"/>
    <w:rsid w:val="00900895"/>
    <w:rsid w:val="00900E70"/>
    <w:rsid w:val="00902CBE"/>
    <w:rsid w:val="009068C8"/>
    <w:rsid w:val="00907CB5"/>
    <w:rsid w:val="00907CD2"/>
    <w:rsid w:val="0091011A"/>
    <w:rsid w:val="00910ACC"/>
    <w:rsid w:val="00910CC0"/>
    <w:rsid w:val="00913CF8"/>
    <w:rsid w:val="00914AF1"/>
    <w:rsid w:val="009175EB"/>
    <w:rsid w:val="00917C38"/>
    <w:rsid w:val="0092137B"/>
    <w:rsid w:val="00921380"/>
    <w:rsid w:val="0092435E"/>
    <w:rsid w:val="00926B31"/>
    <w:rsid w:val="0092777F"/>
    <w:rsid w:val="00932CDB"/>
    <w:rsid w:val="009348DA"/>
    <w:rsid w:val="00936B3F"/>
    <w:rsid w:val="00936B4E"/>
    <w:rsid w:val="00943093"/>
    <w:rsid w:val="009436D4"/>
    <w:rsid w:val="00946F92"/>
    <w:rsid w:val="00952A05"/>
    <w:rsid w:val="00952DCB"/>
    <w:rsid w:val="00953FC6"/>
    <w:rsid w:val="00955488"/>
    <w:rsid w:val="0095572A"/>
    <w:rsid w:val="00955B6D"/>
    <w:rsid w:val="00956061"/>
    <w:rsid w:val="00961353"/>
    <w:rsid w:val="00964C96"/>
    <w:rsid w:val="009652A6"/>
    <w:rsid w:val="009665F2"/>
    <w:rsid w:val="0097033B"/>
    <w:rsid w:val="009777A7"/>
    <w:rsid w:val="0098099B"/>
    <w:rsid w:val="00981A36"/>
    <w:rsid w:val="0099288E"/>
    <w:rsid w:val="00994C91"/>
    <w:rsid w:val="009951D8"/>
    <w:rsid w:val="00996206"/>
    <w:rsid w:val="009A1DC8"/>
    <w:rsid w:val="009A27EB"/>
    <w:rsid w:val="009A301D"/>
    <w:rsid w:val="009A64B9"/>
    <w:rsid w:val="009B0D54"/>
    <w:rsid w:val="009B1F88"/>
    <w:rsid w:val="009B205E"/>
    <w:rsid w:val="009B3828"/>
    <w:rsid w:val="009C3B23"/>
    <w:rsid w:val="009C4330"/>
    <w:rsid w:val="009D2F27"/>
    <w:rsid w:val="009D3164"/>
    <w:rsid w:val="009D64F1"/>
    <w:rsid w:val="009D7271"/>
    <w:rsid w:val="009D73B1"/>
    <w:rsid w:val="009D74EF"/>
    <w:rsid w:val="009E04DE"/>
    <w:rsid w:val="009E0B95"/>
    <w:rsid w:val="009E2691"/>
    <w:rsid w:val="009E4750"/>
    <w:rsid w:val="009E4D40"/>
    <w:rsid w:val="009E5338"/>
    <w:rsid w:val="009F0477"/>
    <w:rsid w:val="009F069E"/>
    <w:rsid w:val="009F0ACF"/>
    <w:rsid w:val="009F115B"/>
    <w:rsid w:val="009F1267"/>
    <w:rsid w:val="009F25C0"/>
    <w:rsid w:val="009F3A25"/>
    <w:rsid w:val="009F5497"/>
    <w:rsid w:val="009F5DBF"/>
    <w:rsid w:val="00A117CD"/>
    <w:rsid w:val="00A11DDE"/>
    <w:rsid w:val="00A12BAB"/>
    <w:rsid w:val="00A13E73"/>
    <w:rsid w:val="00A1667E"/>
    <w:rsid w:val="00A177D8"/>
    <w:rsid w:val="00A20030"/>
    <w:rsid w:val="00A20697"/>
    <w:rsid w:val="00A210C4"/>
    <w:rsid w:val="00A24988"/>
    <w:rsid w:val="00A24A54"/>
    <w:rsid w:val="00A30CC5"/>
    <w:rsid w:val="00A311CF"/>
    <w:rsid w:val="00A3206E"/>
    <w:rsid w:val="00A33919"/>
    <w:rsid w:val="00A33952"/>
    <w:rsid w:val="00A3399C"/>
    <w:rsid w:val="00A34FB5"/>
    <w:rsid w:val="00A357D9"/>
    <w:rsid w:val="00A36918"/>
    <w:rsid w:val="00A37212"/>
    <w:rsid w:val="00A37888"/>
    <w:rsid w:val="00A4420C"/>
    <w:rsid w:val="00A44B4E"/>
    <w:rsid w:val="00A47600"/>
    <w:rsid w:val="00A51ABA"/>
    <w:rsid w:val="00A53DB9"/>
    <w:rsid w:val="00A54228"/>
    <w:rsid w:val="00A54B91"/>
    <w:rsid w:val="00A57B5A"/>
    <w:rsid w:val="00A62246"/>
    <w:rsid w:val="00A625D7"/>
    <w:rsid w:val="00A632E6"/>
    <w:rsid w:val="00A63F47"/>
    <w:rsid w:val="00A65885"/>
    <w:rsid w:val="00A65915"/>
    <w:rsid w:val="00A665E4"/>
    <w:rsid w:val="00A66C25"/>
    <w:rsid w:val="00A67AC4"/>
    <w:rsid w:val="00A67C4F"/>
    <w:rsid w:val="00A710F3"/>
    <w:rsid w:val="00A7270C"/>
    <w:rsid w:val="00A74A04"/>
    <w:rsid w:val="00A771FE"/>
    <w:rsid w:val="00A80D1B"/>
    <w:rsid w:val="00A813FD"/>
    <w:rsid w:val="00A835F3"/>
    <w:rsid w:val="00A84BD2"/>
    <w:rsid w:val="00A86E78"/>
    <w:rsid w:val="00A86EEB"/>
    <w:rsid w:val="00A94B98"/>
    <w:rsid w:val="00A96975"/>
    <w:rsid w:val="00A9769F"/>
    <w:rsid w:val="00AA1B86"/>
    <w:rsid w:val="00AA2643"/>
    <w:rsid w:val="00AA3CE3"/>
    <w:rsid w:val="00AA4EB0"/>
    <w:rsid w:val="00AA57CE"/>
    <w:rsid w:val="00AA733F"/>
    <w:rsid w:val="00AA781C"/>
    <w:rsid w:val="00AB0750"/>
    <w:rsid w:val="00AB15B3"/>
    <w:rsid w:val="00AB16AA"/>
    <w:rsid w:val="00AB6298"/>
    <w:rsid w:val="00AB6D76"/>
    <w:rsid w:val="00AB77DE"/>
    <w:rsid w:val="00AC26F8"/>
    <w:rsid w:val="00AC3064"/>
    <w:rsid w:val="00AC32A3"/>
    <w:rsid w:val="00AC41C3"/>
    <w:rsid w:val="00AC5C95"/>
    <w:rsid w:val="00AC60ED"/>
    <w:rsid w:val="00AC75AF"/>
    <w:rsid w:val="00AC7792"/>
    <w:rsid w:val="00AD6E11"/>
    <w:rsid w:val="00AD7063"/>
    <w:rsid w:val="00AD77EA"/>
    <w:rsid w:val="00AD7ABD"/>
    <w:rsid w:val="00AE00D2"/>
    <w:rsid w:val="00AE32B7"/>
    <w:rsid w:val="00AE46CA"/>
    <w:rsid w:val="00AE5624"/>
    <w:rsid w:val="00AE7969"/>
    <w:rsid w:val="00AE7E8C"/>
    <w:rsid w:val="00AF1B16"/>
    <w:rsid w:val="00AF3F81"/>
    <w:rsid w:val="00AF4D0D"/>
    <w:rsid w:val="00B0048C"/>
    <w:rsid w:val="00B027A2"/>
    <w:rsid w:val="00B05364"/>
    <w:rsid w:val="00B07565"/>
    <w:rsid w:val="00B10561"/>
    <w:rsid w:val="00B13C97"/>
    <w:rsid w:val="00B14A5C"/>
    <w:rsid w:val="00B14B22"/>
    <w:rsid w:val="00B170C7"/>
    <w:rsid w:val="00B17944"/>
    <w:rsid w:val="00B22323"/>
    <w:rsid w:val="00B24246"/>
    <w:rsid w:val="00B24603"/>
    <w:rsid w:val="00B255E8"/>
    <w:rsid w:val="00B26536"/>
    <w:rsid w:val="00B27E81"/>
    <w:rsid w:val="00B30A24"/>
    <w:rsid w:val="00B3115E"/>
    <w:rsid w:val="00B31C26"/>
    <w:rsid w:val="00B3217A"/>
    <w:rsid w:val="00B33547"/>
    <w:rsid w:val="00B336EF"/>
    <w:rsid w:val="00B34BA4"/>
    <w:rsid w:val="00B34E03"/>
    <w:rsid w:val="00B34F5D"/>
    <w:rsid w:val="00B37FD8"/>
    <w:rsid w:val="00B42C3E"/>
    <w:rsid w:val="00B42CCB"/>
    <w:rsid w:val="00B42EEE"/>
    <w:rsid w:val="00B4522C"/>
    <w:rsid w:val="00B46D5D"/>
    <w:rsid w:val="00B47CE1"/>
    <w:rsid w:val="00B50235"/>
    <w:rsid w:val="00B50587"/>
    <w:rsid w:val="00B52274"/>
    <w:rsid w:val="00B533A1"/>
    <w:rsid w:val="00B53D07"/>
    <w:rsid w:val="00B55B6C"/>
    <w:rsid w:val="00B562ED"/>
    <w:rsid w:val="00B57D86"/>
    <w:rsid w:val="00B617ED"/>
    <w:rsid w:val="00B62231"/>
    <w:rsid w:val="00B62444"/>
    <w:rsid w:val="00B628F8"/>
    <w:rsid w:val="00B62EB7"/>
    <w:rsid w:val="00B63FC6"/>
    <w:rsid w:val="00B6720F"/>
    <w:rsid w:val="00B741A5"/>
    <w:rsid w:val="00B74686"/>
    <w:rsid w:val="00B75AE5"/>
    <w:rsid w:val="00B84327"/>
    <w:rsid w:val="00B849FF"/>
    <w:rsid w:val="00B84A79"/>
    <w:rsid w:val="00B90089"/>
    <w:rsid w:val="00B918D6"/>
    <w:rsid w:val="00B9218A"/>
    <w:rsid w:val="00B92CDE"/>
    <w:rsid w:val="00B930F6"/>
    <w:rsid w:val="00B943C7"/>
    <w:rsid w:val="00BA1AE6"/>
    <w:rsid w:val="00BA462B"/>
    <w:rsid w:val="00BA5CD5"/>
    <w:rsid w:val="00BA7766"/>
    <w:rsid w:val="00BA7BFC"/>
    <w:rsid w:val="00BB095D"/>
    <w:rsid w:val="00BB0BB8"/>
    <w:rsid w:val="00BB0EE2"/>
    <w:rsid w:val="00BB11F5"/>
    <w:rsid w:val="00BB61C6"/>
    <w:rsid w:val="00BB6796"/>
    <w:rsid w:val="00BC0129"/>
    <w:rsid w:val="00BC0A40"/>
    <w:rsid w:val="00BC1A9F"/>
    <w:rsid w:val="00BC2CBD"/>
    <w:rsid w:val="00BC351F"/>
    <w:rsid w:val="00BC4A6A"/>
    <w:rsid w:val="00BC62EF"/>
    <w:rsid w:val="00BC73EF"/>
    <w:rsid w:val="00BC7C70"/>
    <w:rsid w:val="00BD10B7"/>
    <w:rsid w:val="00BD1F86"/>
    <w:rsid w:val="00BD5706"/>
    <w:rsid w:val="00BD68A5"/>
    <w:rsid w:val="00BD71D6"/>
    <w:rsid w:val="00BD7632"/>
    <w:rsid w:val="00BD7633"/>
    <w:rsid w:val="00BE1911"/>
    <w:rsid w:val="00BE2015"/>
    <w:rsid w:val="00BE617F"/>
    <w:rsid w:val="00BE7FB6"/>
    <w:rsid w:val="00BF322D"/>
    <w:rsid w:val="00BF3F88"/>
    <w:rsid w:val="00BF453E"/>
    <w:rsid w:val="00BF5F4B"/>
    <w:rsid w:val="00C025DD"/>
    <w:rsid w:val="00C031AF"/>
    <w:rsid w:val="00C03602"/>
    <w:rsid w:val="00C04587"/>
    <w:rsid w:val="00C04E42"/>
    <w:rsid w:val="00C058A2"/>
    <w:rsid w:val="00C06701"/>
    <w:rsid w:val="00C073AE"/>
    <w:rsid w:val="00C107BF"/>
    <w:rsid w:val="00C1557E"/>
    <w:rsid w:val="00C16870"/>
    <w:rsid w:val="00C200AB"/>
    <w:rsid w:val="00C21D5A"/>
    <w:rsid w:val="00C301C0"/>
    <w:rsid w:val="00C33016"/>
    <w:rsid w:val="00C337AE"/>
    <w:rsid w:val="00C3421E"/>
    <w:rsid w:val="00C34F1F"/>
    <w:rsid w:val="00C36931"/>
    <w:rsid w:val="00C404E3"/>
    <w:rsid w:val="00C40D54"/>
    <w:rsid w:val="00C448F3"/>
    <w:rsid w:val="00C4544D"/>
    <w:rsid w:val="00C460BA"/>
    <w:rsid w:val="00C46B9B"/>
    <w:rsid w:val="00C47152"/>
    <w:rsid w:val="00C47DC9"/>
    <w:rsid w:val="00C50754"/>
    <w:rsid w:val="00C51180"/>
    <w:rsid w:val="00C51EAE"/>
    <w:rsid w:val="00C52A03"/>
    <w:rsid w:val="00C52DC1"/>
    <w:rsid w:val="00C5523A"/>
    <w:rsid w:val="00C57E86"/>
    <w:rsid w:val="00C6203C"/>
    <w:rsid w:val="00C63944"/>
    <w:rsid w:val="00C67F88"/>
    <w:rsid w:val="00C70745"/>
    <w:rsid w:val="00C72855"/>
    <w:rsid w:val="00C72DE6"/>
    <w:rsid w:val="00C74F28"/>
    <w:rsid w:val="00C75457"/>
    <w:rsid w:val="00C75BFF"/>
    <w:rsid w:val="00C77E4A"/>
    <w:rsid w:val="00C8131E"/>
    <w:rsid w:val="00C84BDC"/>
    <w:rsid w:val="00C84C14"/>
    <w:rsid w:val="00C8587D"/>
    <w:rsid w:val="00C86987"/>
    <w:rsid w:val="00C90959"/>
    <w:rsid w:val="00C90DED"/>
    <w:rsid w:val="00C91A2E"/>
    <w:rsid w:val="00C9265C"/>
    <w:rsid w:val="00C92EA3"/>
    <w:rsid w:val="00C933F8"/>
    <w:rsid w:val="00C9510A"/>
    <w:rsid w:val="00C96CD1"/>
    <w:rsid w:val="00CA421A"/>
    <w:rsid w:val="00CA5747"/>
    <w:rsid w:val="00CA678F"/>
    <w:rsid w:val="00CA7B58"/>
    <w:rsid w:val="00CB0FB1"/>
    <w:rsid w:val="00CB23D8"/>
    <w:rsid w:val="00CB4034"/>
    <w:rsid w:val="00CB4FD8"/>
    <w:rsid w:val="00CB53F4"/>
    <w:rsid w:val="00CB61CA"/>
    <w:rsid w:val="00CB63E2"/>
    <w:rsid w:val="00CC0062"/>
    <w:rsid w:val="00CC068F"/>
    <w:rsid w:val="00CC10C4"/>
    <w:rsid w:val="00CC1E63"/>
    <w:rsid w:val="00CD1244"/>
    <w:rsid w:val="00CD225B"/>
    <w:rsid w:val="00CD4048"/>
    <w:rsid w:val="00CD5288"/>
    <w:rsid w:val="00CD568A"/>
    <w:rsid w:val="00CD6B01"/>
    <w:rsid w:val="00CE0203"/>
    <w:rsid w:val="00CE3854"/>
    <w:rsid w:val="00CE3D2E"/>
    <w:rsid w:val="00CE3FD0"/>
    <w:rsid w:val="00CE432A"/>
    <w:rsid w:val="00CE547E"/>
    <w:rsid w:val="00CE5588"/>
    <w:rsid w:val="00CE6DA5"/>
    <w:rsid w:val="00CE7A4B"/>
    <w:rsid w:val="00CF08FA"/>
    <w:rsid w:val="00CF1175"/>
    <w:rsid w:val="00CF1477"/>
    <w:rsid w:val="00CF3295"/>
    <w:rsid w:val="00CF41B9"/>
    <w:rsid w:val="00CF5065"/>
    <w:rsid w:val="00CF5606"/>
    <w:rsid w:val="00D00B02"/>
    <w:rsid w:val="00D0128A"/>
    <w:rsid w:val="00D02367"/>
    <w:rsid w:val="00D02429"/>
    <w:rsid w:val="00D02772"/>
    <w:rsid w:val="00D02824"/>
    <w:rsid w:val="00D0359D"/>
    <w:rsid w:val="00D04EF0"/>
    <w:rsid w:val="00D05EA5"/>
    <w:rsid w:val="00D10121"/>
    <w:rsid w:val="00D12B54"/>
    <w:rsid w:val="00D13317"/>
    <w:rsid w:val="00D13EE5"/>
    <w:rsid w:val="00D14F6B"/>
    <w:rsid w:val="00D171AF"/>
    <w:rsid w:val="00D176B8"/>
    <w:rsid w:val="00D23321"/>
    <w:rsid w:val="00D23D47"/>
    <w:rsid w:val="00D273E5"/>
    <w:rsid w:val="00D276BA"/>
    <w:rsid w:val="00D3182F"/>
    <w:rsid w:val="00D31EE7"/>
    <w:rsid w:val="00D32962"/>
    <w:rsid w:val="00D32E78"/>
    <w:rsid w:val="00D33547"/>
    <w:rsid w:val="00D3366E"/>
    <w:rsid w:val="00D34053"/>
    <w:rsid w:val="00D37D6A"/>
    <w:rsid w:val="00D4296F"/>
    <w:rsid w:val="00D43167"/>
    <w:rsid w:val="00D47028"/>
    <w:rsid w:val="00D476C0"/>
    <w:rsid w:val="00D504B6"/>
    <w:rsid w:val="00D532A2"/>
    <w:rsid w:val="00D53644"/>
    <w:rsid w:val="00D538EE"/>
    <w:rsid w:val="00D56601"/>
    <w:rsid w:val="00D56604"/>
    <w:rsid w:val="00D60D94"/>
    <w:rsid w:val="00D61B93"/>
    <w:rsid w:val="00D62E46"/>
    <w:rsid w:val="00D644BD"/>
    <w:rsid w:val="00D7217B"/>
    <w:rsid w:val="00D75637"/>
    <w:rsid w:val="00D769F3"/>
    <w:rsid w:val="00D80CE2"/>
    <w:rsid w:val="00D82325"/>
    <w:rsid w:val="00D827E0"/>
    <w:rsid w:val="00D83843"/>
    <w:rsid w:val="00D84093"/>
    <w:rsid w:val="00D84814"/>
    <w:rsid w:val="00D86A03"/>
    <w:rsid w:val="00D87ADA"/>
    <w:rsid w:val="00D91293"/>
    <w:rsid w:val="00D936BA"/>
    <w:rsid w:val="00D94F9C"/>
    <w:rsid w:val="00D95535"/>
    <w:rsid w:val="00D96DD2"/>
    <w:rsid w:val="00DA0889"/>
    <w:rsid w:val="00DB1FDF"/>
    <w:rsid w:val="00DB23A2"/>
    <w:rsid w:val="00DB3BB1"/>
    <w:rsid w:val="00DC12CC"/>
    <w:rsid w:val="00DC372A"/>
    <w:rsid w:val="00DC6956"/>
    <w:rsid w:val="00DD0302"/>
    <w:rsid w:val="00DD13EE"/>
    <w:rsid w:val="00DD2B06"/>
    <w:rsid w:val="00DD3D80"/>
    <w:rsid w:val="00DD54A6"/>
    <w:rsid w:val="00DD64C9"/>
    <w:rsid w:val="00DD6DB1"/>
    <w:rsid w:val="00DE0FE3"/>
    <w:rsid w:val="00DE1E2C"/>
    <w:rsid w:val="00DE23A5"/>
    <w:rsid w:val="00DE253E"/>
    <w:rsid w:val="00DE36FF"/>
    <w:rsid w:val="00DF01C9"/>
    <w:rsid w:val="00DF14CC"/>
    <w:rsid w:val="00DF2707"/>
    <w:rsid w:val="00DF3EB6"/>
    <w:rsid w:val="00DF45E0"/>
    <w:rsid w:val="00DF4FD1"/>
    <w:rsid w:val="00DF54B6"/>
    <w:rsid w:val="00DF66F1"/>
    <w:rsid w:val="00DF775C"/>
    <w:rsid w:val="00E03031"/>
    <w:rsid w:val="00E03DC0"/>
    <w:rsid w:val="00E04617"/>
    <w:rsid w:val="00E05765"/>
    <w:rsid w:val="00E0657E"/>
    <w:rsid w:val="00E10C84"/>
    <w:rsid w:val="00E13424"/>
    <w:rsid w:val="00E13439"/>
    <w:rsid w:val="00E1703E"/>
    <w:rsid w:val="00E203D3"/>
    <w:rsid w:val="00E21CFA"/>
    <w:rsid w:val="00E22C37"/>
    <w:rsid w:val="00E237C4"/>
    <w:rsid w:val="00E250F9"/>
    <w:rsid w:val="00E27723"/>
    <w:rsid w:val="00E27858"/>
    <w:rsid w:val="00E300EE"/>
    <w:rsid w:val="00E301F1"/>
    <w:rsid w:val="00E309F2"/>
    <w:rsid w:val="00E318B5"/>
    <w:rsid w:val="00E31ADA"/>
    <w:rsid w:val="00E31D20"/>
    <w:rsid w:val="00E36410"/>
    <w:rsid w:val="00E431FC"/>
    <w:rsid w:val="00E47650"/>
    <w:rsid w:val="00E509D8"/>
    <w:rsid w:val="00E518DD"/>
    <w:rsid w:val="00E52BC1"/>
    <w:rsid w:val="00E555D5"/>
    <w:rsid w:val="00E602C5"/>
    <w:rsid w:val="00E605E6"/>
    <w:rsid w:val="00E60754"/>
    <w:rsid w:val="00E61FEC"/>
    <w:rsid w:val="00E62D78"/>
    <w:rsid w:val="00E655A8"/>
    <w:rsid w:val="00E66898"/>
    <w:rsid w:val="00E7085F"/>
    <w:rsid w:val="00E73318"/>
    <w:rsid w:val="00E736FC"/>
    <w:rsid w:val="00E74B9B"/>
    <w:rsid w:val="00E75782"/>
    <w:rsid w:val="00E75878"/>
    <w:rsid w:val="00E75D84"/>
    <w:rsid w:val="00E76702"/>
    <w:rsid w:val="00E76A72"/>
    <w:rsid w:val="00E80156"/>
    <w:rsid w:val="00E817E2"/>
    <w:rsid w:val="00E83D0C"/>
    <w:rsid w:val="00E83E03"/>
    <w:rsid w:val="00E84631"/>
    <w:rsid w:val="00E84FF0"/>
    <w:rsid w:val="00E85C5A"/>
    <w:rsid w:val="00E86AD0"/>
    <w:rsid w:val="00E87553"/>
    <w:rsid w:val="00E968DE"/>
    <w:rsid w:val="00EA44C3"/>
    <w:rsid w:val="00EA536E"/>
    <w:rsid w:val="00EA5EC0"/>
    <w:rsid w:val="00EA68E2"/>
    <w:rsid w:val="00EA7EB7"/>
    <w:rsid w:val="00EB03EC"/>
    <w:rsid w:val="00EB26B1"/>
    <w:rsid w:val="00EB4276"/>
    <w:rsid w:val="00EB4397"/>
    <w:rsid w:val="00EB557B"/>
    <w:rsid w:val="00EB71FF"/>
    <w:rsid w:val="00EB7EB7"/>
    <w:rsid w:val="00EC0BF1"/>
    <w:rsid w:val="00EC3A4F"/>
    <w:rsid w:val="00EC58F7"/>
    <w:rsid w:val="00EC70CB"/>
    <w:rsid w:val="00ED0D2E"/>
    <w:rsid w:val="00ED1D9C"/>
    <w:rsid w:val="00ED21D2"/>
    <w:rsid w:val="00ED4176"/>
    <w:rsid w:val="00ED4EF5"/>
    <w:rsid w:val="00ED528E"/>
    <w:rsid w:val="00ED5476"/>
    <w:rsid w:val="00ED6B9A"/>
    <w:rsid w:val="00EE0C7A"/>
    <w:rsid w:val="00EE1746"/>
    <w:rsid w:val="00EE176D"/>
    <w:rsid w:val="00EE2160"/>
    <w:rsid w:val="00EE2A05"/>
    <w:rsid w:val="00EE498F"/>
    <w:rsid w:val="00EE5FCA"/>
    <w:rsid w:val="00EF2D64"/>
    <w:rsid w:val="00EF3FF2"/>
    <w:rsid w:val="00EF60B3"/>
    <w:rsid w:val="00EF700C"/>
    <w:rsid w:val="00F000E2"/>
    <w:rsid w:val="00F0072D"/>
    <w:rsid w:val="00F0073B"/>
    <w:rsid w:val="00F071FE"/>
    <w:rsid w:val="00F079C2"/>
    <w:rsid w:val="00F07C61"/>
    <w:rsid w:val="00F12758"/>
    <w:rsid w:val="00F172FA"/>
    <w:rsid w:val="00F17C8D"/>
    <w:rsid w:val="00F20A1E"/>
    <w:rsid w:val="00F221B2"/>
    <w:rsid w:val="00F22466"/>
    <w:rsid w:val="00F238C8"/>
    <w:rsid w:val="00F246E9"/>
    <w:rsid w:val="00F26E36"/>
    <w:rsid w:val="00F305CB"/>
    <w:rsid w:val="00F3102B"/>
    <w:rsid w:val="00F3457B"/>
    <w:rsid w:val="00F34CCF"/>
    <w:rsid w:val="00F3621F"/>
    <w:rsid w:val="00F37002"/>
    <w:rsid w:val="00F414EB"/>
    <w:rsid w:val="00F423A3"/>
    <w:rsid w:val="00F4367D"/>
    <w:rsid w:val="00F43AE3"/>
    <w:rsid w:val="00F44162"/>
    <w:rsid w:val="00F45EB6"/>
    <w:rsid w:val="00F50F5B"/>
    <w:rsid w:val="00F51C4C"/>
    <w:rsid w:val="00F527DB"/>
    <w:rsid w:val="00F5511A"/>
    <w:rsid w:val="00F55642"/>
    <w:rsid w:val="00F571D4"/>
    <w:rsid w:val="00F600DE"/>
    <w:rsid w:val="00F60FC2"/>
    <w:rsid w:val="00F6104D"/>
    <w:rsid w:val="00F617E4"/>
    <w:rsid w:val="00F634B6"/>
    <w:rsid w:val="00F642A6"/>
    <w:rsid w:val="00F67083"/>
    <w:rsid w:val="00F67804"/>
    <w:rsid w:val="00F705CB"/>
    <w:rsid w:val="00F70A7E"/>
    <w:rsid w:val="00F71BAB"/>
    <w:rsid w:val="00F74919"/>
    <w:rsid w:val="00F76DA3"/>
    <w:rsid w:val="00F77AE8"/>
    <w:rsid w:val="00F80082"/>
    <w:rsid w:val="00F82696"/>
    <w:rsid w:val="00F83366"/>
    <w:rsid w:val="00F840F4"/>
    <w:rsid w:val="00F855F1"/>
    <w:rsid w:val="00F8618F"/>
    <w:rsid w:val="00F9073C"/>
    <w:rsid w:val="00F92CBB"/>
    <w:rsid w:val="00F9319D"/>
    <w:rsid w:val="00F93582"/>
    <w:rsid w:val="00F952F4"/>
    <w:rsid w:val="00F9662C"/>
    <w:rsid w:val="00F9761C"/>
    <w:rsid w:val="00FA6491"/>
    <w:rsid w:val="00FB0813"/>
    <w:rsid w:val="00FB1577"/>
    <w:rsid w:val="00FB2DEC"/>
    <w:rsid w:val="00FB3286"/>
    <w:rsid w:val="00FC186C"/>
    <w:rsid w:val="00FC1899"/>
    <w:rsid w:val="00FC1D4D"/>
    <w:rsid w:val="00FC6EDD"/>
    <w:rsid w:val="00FD0386"/>
    <w:rsid w:val="00FD278A"/>
    <w:rsid w:val="00FE298F"/>
    <w:rsid w:val="00FE5014"/>
    <w:rsid w:val="00FE623D"/>
    <w:rsid w:val="00FE6C87"/>
    <w:rsid w:val="00FF18B7"/>
    <w:rsid w:val="00FF198B"/>
    <w:rsid w:val="00FF20A1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D75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750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B075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B0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7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075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5DC9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8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911"/>
  </w:style>
  <w:style w:type="paragraph" w:styleId="Footer">
    <w:name w:val="footer"/>
    <w:basedOn w:val="Normal"/>
    <w:link w:val="FooterChar"/>
    <w:uiPriority w:val="99"/>
    <w:unhideWhenUsed/>
    <w:rsid w:val="00BE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911"/>
  </w:style>
  <w:style w:type="paragraph" w:customStyle="1" w:styleId="BasicParagraph">
    <w:name w:val="[Basic Paragraph]"/>
    <w:basedOn w:val="Normal"/>
    <w:uiPriority w:val="99"/>
    <w:rsid w:val="00EA7EB7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hAnsi="ArialMT" w:cs="ArialMT"/>
      <w:color w:val="000000"/>
      <w:sz w:val="20"/>
      <w:szCs w:val="20"/>
    </w:rPr>
  </w:style>
  <w:style w:type="paragraph" w:customStyle="1" w:styleId="SMARTIRBgrantnumber">
    <w:name w:val="SMART_IRB_grant_number"/>
    <w:basedOn w:val="Normal"/>
    <w:uiPriority w:val="99"/>
    <w:rsid w:val="002E7B23"/>
    <w:pPr>
      <w:widowControl w:val="0"/>
      <w:suppressAutoHyphens/>
      <w:autoSpaceDE w:val="0"/>
      <w:autoSpaceDN w:val="0"/>
      <w:adjustRightInd w:val="0"/>
      <w:spacing w:after="60" w:line="200" w:lineRule="atLeast"/>
      <w:textAlignment w:val="center"/>
    </w:pPr>
    <w:rPr>
      <w:rFonts w:ascii="Calibri" w:hAnsi="Calibri" w:cs="Calibri"/>
      <w:color w:val="000000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E7B23"/>
  </w:style>
  <w:style w:type="character" w:styleId="FollowedHyperlink">
    <w:name w:val="FollowedHyperlink"/>
    <w:basedOn w:val="DefaultParagraphFont"/>
    <w:uiPriority w:val="99"/>
    <w:semiHidden/>
    <w:unhideWhenUsed/>
    <w:rsid w:val="00C342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rtirb.org" TargetMode="External"/><Relationship Id="rId1" Type="http://schemas.openxmlformats.org/officeDocument/2006/relationships/hyperlink" Target="http://www.smartir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Overall Principal Investigator/Lead Study Team Guidance And Checklist</vt:lpstr>
    </vt:vector>
  </TitlesOfParts>
  <Manager/>
  <Company>Dept of Medicine</Company>
  <LinksUpToDate>false</LinksUpToDate>
  <CharactersWithSpaces>3272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Overall Principal Investigator/Lead Study Team Guidance And Checklist</dc:title>
  <dc:subject/>
  <dc:creator>Nichelle L. Cobb</dc:creator>
  <cp:keywords/>
  <dc:description/>
  <cp:lastModifiedBy>Minna Pak</cp:lastModifiedBy>
  <cp:revision>2</cp:revision>
  <cp:lastPrinted>2018-10-10T17:06:00Z</cp:lastPrinted>
  <dcterms:created xsi:type="dcterms:W3CDTF">2022-04-28T23:56:00Z</dcterms:created>
  <dcterms:modified xsi:type="dcterms:W3CDTF">2022-04-28T23:56:00Z</dcterms:modified>
  <cp:category/>
</cp:coreProperties>
</file>